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2DD692A0" w14:textId="601A838C" w:rsidR="00D052C6" w:rsidRPr="00B1351A" w:rsidRDefault="008A4D4B" w:rsidP="00B1351A">
      <w:pPr>
        <w:spacing w:before="300" w:after="300" w:line="312" w:lineRule="auto"/>
        <w:jc w:val="center"/>
        <w:rPr>
          <w:rFonts w:asciiTheme="minorHAnsi" w:hAnsiTheme="minorHAnsi"/>
          <w:b/>
          <w:szCs w:val="24"/>
        </w:rPr>
      </w:pPr>
      <w:r w:rsidRPr="00B1351A">
        <w:fldChar w:fldCharType="begin"/>
      </w:r>
      <w:r w:rsidRPr="00B1351A">
        <w:instrText xml:space="preserve"> HYPERLINK "http://legislacao.planalto.gov.br/legisla/legislacao.nsf/Viw_Identificacao/DEC%2011.188-2019?OpenDocument" </w:instrText>
      </w:r>
      <w:r w:rsidRPr="00B1351A">
        <w:fldChar w:fldCharType="separate"/>
      </w:r>
      <w:r w:rsidR="004D603F" w:rsidRPr="00B1351A">
        <w:rPr>
          <w:rStyle w:val="Hyperlink"/>
          <w:rFonts w:asciiTheme="minorHAnsi" w:eastAsia="Times New Roman" w:hAnsiTheme="minorHAnsi"/>
          <w:b/>
          <w:bCs/>
          <w:color w:val="auto"/>
          <w:szCs w:val="24"/>
          <w:u w:val="none"/>
          <w:lang w:eastAsia="pt-BR"/>
        </w:rPr>
        <w:t xml:space="preserve">DECRETO </w:t>
      </w:r>
      <w:proofErr w:type="gramStart"/>
      <w:r w:rsidR="004D603F" w:rsidRPr="00B1351A">
        <w:rPr>
          <w:rStyle w:val="Hyperlink"/>
          <w:rFonts w:asciiTheme="minorHAnsi" w:eastAsia="Times New Roman" w:hAnsiTheme="minorHAnsi"/>
          <w:b/>
          <w:bCs/>
          <w:color w:val="auto"/>
          <w:szCs w:val="24"/>
          <w:u w:val="none"/>
          <w:lang w:eastAsia="pt-BR"/>
        </w:rPr>
        <w:t>Nº</w:t>
      </w:r>
      <w:r w:rsidR="00FB3C76" w:rsidRPr="00B1351A">
        <w:rPr>
          <w:rStyle w:val="Hyperlink"/>
          <w:rFonts w:asciiTheme="minorHAnsi" w:eastAsia="Times New Roman" w:hAnsiTheme="minorHAnsi"/>
          <w:b/>
          <w:bCs/>
          <w:color w:val="auto"/>
          <w:szCs w:val="24"/>
          <w:u w:val="none"/>
          <w:lang w:eastAsia="pt-BR"/>
        </w:rPr>
        <w:t xml:space="preserve"> </w:t>
      </w:r>
      <w:r w:rsidR="004D603F" w:rsidRPr="00B1351A">
        <w:rPr>
          <w:rStyle w:val="Hyperlink"/>
          <w:rFonts w:asciiTheme="minorHAnsi" w:eastAsia="Times New Roman" w:hAnsiTheme="minorHAnsi"/>
          <w:b/>
          <w:bCs/>
          <w:color w:val="auto"/>
          <w:szCs w:val="24"/>
          <w:u w:val="none"/>
          <w:lang w:eastAsia="pt-BR"/>
        </w:rPr>
        <w:t xml:space="preserve"> </w:t>
      </w:r>
      <w:r w:rsidR="00B1351A" w:rsidRPr="00B1351A">
        <w:rPr>
          <w:rStyle w:val="Hyperlink"/>
          <w:rFonts w:asciiTheme="minorHAnsi" w:eastAsia="Times New Roman" w:hAnsiTheme="minorHAnsi"/>
          <w:b/>
          <w:bCs/>
          <w:color w:val="auto"/>
          <w:szCs w:val="24"/>
          <w:u w:val="none"/>
          <w:lang w:eastAsia="pt-BR"/>
        </w:rPr>
        <w:t>477</w:t>
      </w:r>
      <w:proofErr w:type="gramEnd"/>
      <w:r w:rsidR="00B1351A" w:rsidRPr="00B1351A">
        <w:rPr>
          <w:rStyle w:val="Hyperlink"/>
          <w:rFonts w:asciiTheme="minorHAnsi" w:eastAsia="Times New Roman" w:hAnsiTheme="minorHAnsi"/>
          <w:b/>
          <w:bCs/>
          <w:color w:val="auto"/>
          <w:szCs w:val="24"/>
          <w:u w:val="none"/>
          <w:lang w:eastAsia="pt-BR"/>
        </w:rPr>
        <w:t xml:space="preserve">, </w:t>
      </w:r>
      <w:r w:rsidR="004D603F" w:rsidRPr="00B1351A">
        <w:rPr>
          <w:rStyle w:val="Hyperlink"/>
          <w:rFonts w:asciiTheme="minorHAnsi" w:eastAsia="Times New Roman" w:hAnsiTheme="minorHAnsi"/>
          <w:b/>
          <w:bCs/>
          <w:color w:val="auto"/>
          <w:szCs w:val="24"/>
          <w:u w:val="none"/>
          <w:lang w:eastAsia="pt-BR"/>
        </w:rPr>
        <w:t>DE</w:t>
      </w:r>
      <w:r w:rsidR="00FB3C76" w:rsidRPr="00B1351A">
        <w:rPr>
          <w:rStyle w:val="Hyperlink"/>
          <w:rFonts w:asciiTheme="minorHAnsi" w:eastAsia="Times New Roman" w:hAnsiTheme="minorHAnsi"/>
          <w:b/>
          <w:bCs/>
          <w:color w:val="auto"/>
          <w:szCs w:val="24"/>
          <w:u w:val="none"/>
          <w:lang w:eastAsia="pt-BR"/>
        </w:rPr>
        <w:t xml:space="preserve"> 16</w:t>
      </w:r>
      <w:r w:rsidR="004D603F" w:rsidRPr="00B1351A">
        <w:rPr>
          <w:rStyle w:val="Hyperlink"/>
          <w:rFonts w:asciiTheme="minorHAnsi" w:eastAsia="Times New Roman" w:hAnsiTheme="minorHAnsi"/>
          <w:b/>
          <w:bCs/>
          <w:color w:val="auto"/>
          <w:szCs w:val="24"/>
          <w:u w:val="none"/>
          <w:lang w:eastAsia="pt-BR"/>
        </w:rPr>
        <w:t xml:space="preserve"> DE </w:t>
      </w:r>
      <w:r w:rsidR="00FB3C76" w:rsidRPr="00B1351A">
        <w:rPr>
          <w:rStyle w:val="Hyperlink"/>
          <w:rFonts w:asciiTheme="minorHAnsi" w:eastAsia="Times New Roman" w:hAnsiTheme="minorHAnsi"/>
          <w:b/>
          <w:bCs/>
          <w:color w:val="auto"/>
          <w:szCs w:val="24"/>
          <w:u w:val="none"/>
          <w:lang w:eastAsia="pt-BR"/>
        </w:rPr>
        <w:t>MARÇO</w:t>
      </w:r>
      <w:r w:rsidR="004D603F" w:rsidRPr="00B1351A">
        <w:rPr>
          <w:rStyle w:val="Hyperlink"/>
          <w:rFonts w:asciiTheme="minorHAnsi" w:eastAsia="Times New Roman" w:hAnsiTheme="minorHAnsi"/>
          <w:b/>
          <w:bCs/>
          <w:color w:val="auto"/>
          <w:szCs w:val="24"/>
          <w:u w:val="none"/>
          <w:lang w:eastAsia="pt-BR"/>
        </w:rPr>
        <w:t xml:space="preserve"> DE 2021</w:t>
      </w:r>
      <w:r w:rsidRPr="00B1351A">
        <w:rPr>
          <w:rStyle w:val="Hyperlink"/>
          <w:rFonts w:asciiTheme="minorHAnsi" w:eastAsia="Times New Roman" w:hAnsiTheme="minorHAnsi"/>
          <w:b/>
          <w:bCs/>
          <w:color w:val="auto"/>
          <w:szCs w:val="24"/>
          <w:u w:val="none"/>
          <w:lang w:eastAsia="pt-BR"/>
        </w:rPr>
        <w:fldChar w:fldCharType="end"/>
      </w:r>
    </w:p>
    <w:p w14:paraId="1BC3DD5E" w14:textId="77777777" w:rsidR="00AB08FC" w:rsidRPr="00AB08FC" w:rsidRDefault="00AB08FC" w:rsidP="00AB08FC">
      <w:pPr>
        <w:ind w:left="2832"/>
        <w:rPr>
          <w:rFonts w:asciiTheme="minorHAnsi" w:hAnsiTheme="minorHAnsi" w:cs="Calibri"/>
          <w:szCs w:val="24"/>
        </w:rPr>
      </w:pPr>
      <w:r w:rsidRPr="00AB08FC">
        <w:rPr>
          <w:rFonts w:asciiTheme="minorHAnsi" w:hAnsiTheme="minorHAnsi" w:cs="Calibri"/>
          <w:szCs w:val="24"/>
        </w:rPr>
        <w:t>Adota medidas preventivas para o enfrentamento da pandemia provocada pela Covid-19 no Município de Nova Erechim, e dá outras providências.</w:t>
      </w:r>
    </w:p>
    <w:p w14:paraId="44101F70" w14:textId="77777777" w:rsidR="008C107F" w:rsidRPr="00AB08FC" w:rsidRDefault="008C107F" w:rsidP="00616D93">
      <w:pPr>
        <w:pStyle w:val="textoementa"/>
        <w:spacing w:before="80" w:beforeAutospacing="0" w:after="80" w:afterAutospacing="0" w:line="312" w:lineRule="auto"/>
        <w:ind w:left="4522"/>
        <w:jc w:val="both"/>
        <w:rPr>
          <w:rFonts w:asciiTheme="minorHAnsi" w:hAnsiTheme="minorHAnsi"/>
        </w:rPr>
      </w:pPr>
    </w:p>
    <w:p w14:paraId="529C07CD" w14:textId="522943A7" w:rsidR="00AB08FC" w:rsidRPr="00FE60CC" w:rsidRDefault="00FB3C76" w:rsidP="00FE60CC">
      <w:pPr>
        <w:pStyle w:val="Ttulo2"/>
        <w:spacing w:before="120" w:after="120" w:line="360" w:lineRule="auto"/>
        <w:ind w:firstLine="1418"/>
        <w:rPr>
          <w:rFonts w:asciiTheme="minorHAnsi" w:eastAsia="Times New Roman" w:hAnsiTheme="minorHAnsi" w:cs="Times New Roman"/>
          <w:b w:val="0"/>
          <w:bCs w:val="0"/>
          <w:color w:val="auto"/>
          <w:sz w:val="24"/>
          <w:szCs w:val="24"/>
          <w:lang w:eastAsia="pt-BR"/>
        </w:rPr>
      </w:pPr>
      <w:r>
        <w:rPr>
          <w:rFonts w:asciiTheme="minorHAnsi" w:eastAsia="Times New Roman" w:hAnsiTheme="minorHAnsi" w:cs="Times New Roman"/>
          <w:bCs w:val="0"/>
          <w:color w:val="auto"/>
          <w:sz w:val="24"/>
          <w:szCs w:val="24"/>
          <w:lang w:eastAsia="pt-BR"/>
        </w:rPr>
        <w:t>Edilson Ferla</w:t>
      </w:r>
      <w:r w:rsidR="00D052C6" w:rsidRPr="00AB08FC">
        <w:rPr>
          <w:rFonts w:asciiTheme="minorHAnsi" w:eastAsia="Times New Roman" w:hAnsiTheme="minorHAnsi" w:cs="Times New Roman"/>
          <w:b w:val="0"/>
          <w:bCs w:val="0"/>
          <w:color w:val="auto"/>
          <w:sz w:val="24"/>
          <w:szCs w:val="24"/>
          <w:lang w:eastAsia="pt-BR"/>
        </w:rPr>
        <w:t xml:space="preserve">, Prefeito Municipal </w:t>
      </w:r>
      <w:r w:rsidR="00FE0DC0">
        <w:rPr>
          <w:rFonts w:asciiTheme="minorHAnsi" w:eastAsia="Times New Roman" w:hAnsiTheme="minorHAnsi" w:cs="Times New Roman"/>
          <w:b w:val="0"/>
          <w:bCs w:val="0"/>
          <w:color w:val="auto"/>
          <w:sz w:val="24"/>
          <w:szCs w:val="24"/>
          <w:lang w:eastAsia="pt-BR"/>
        </w:rPr>
        <w:t>de Nova Erechim</w:t>
      </w:r>
      <w:r w:rsidR="00D052C6" w:rsidRPr="00AB08FC">
        <w:rPr>
          <w:rFonts w:asciiTheme="minorHAnsi" w:eastAsia="Times New Roman" w:hAnsiTheme="minorHAnsi" w:cs="Times New Roman"/>
          <w:b w:val="0"/>
          <w:bCs w:val="0"/>
          <w:color w:val="auto"/>
          <w:sz w:val="24"/>
          <w:szCs w:val="24"/>
          <w:lang w:eastAsia="pt-BR"/>
        </w:rPr>
        <w:t xml:space="preserve">, no uso de suas atribuições legais, estabelecidas na Lei Orgânica Municipal, </w:t>
      </w:r>
      <w:r w:rsidR="00347806" w:rsidRPr="00AB08FC">
        <w:rPr>
          <w:rFonts w:asciiTheme="minorHAnsi" w:eastAsia="Times New Roman" w:hAnsiTheme="minorHAnsi" w:cs="Times New Roman"/>
          <w:b w:val="0"/>
          <w:bCs w:val="0"/>
          <w:color w:val="auto"/>
          <w:sz w:val="24"/>
          <w:szCs w:val="24"/>
          <w:lang w:eastAsia="pt-BR"/>
        </w:rPr>
        <w:t>conforme disposto na Lei Federal n° 13.979, de 06 de fevereiro de 2020,</w:t>
      </w:r>
    </w:p>
    <w:p w14:paraId="46E42B66" w14:textId="77777777" w:rsidR="00AB08FC" w:rsidRPr="00AB08FC" w:rsidRDefault="00AB08FC" w:rsidP="006F65C4">
      <w:pPr>
        <w:spacing w:before="120" w:line="360" w:lineRule="auto"/>
        <w:ind w:firstLine="1134"/>
        <w:rPr>
          <w:rFonts w:asciiTheme="minorHAnsi" w:hAnsiTheme="minorHAnsi"/>
          <w:szCs w:val="24"/>
          <w:lang w:eastAsia="pt-BR"/>
        </w:rPr>
      </w:pPr>
      <w:r w:rsidRPr="002C1ABD">
        <w:rPr>
          <w:rFonts w:asciiTheme="minorHAnsi" w:hAnsiTheme="minorHAnsi"/>
          <w:b/>
          <w:szCs w:val="24"/>
          <w:lang w:eastAsia="pt-BR"/>
        </w:rPr>
        <w:t>CONSIDERANDO</w:t>
      </w:r>
      <w:r w:rsidRPr="00AB08FC">
        <w:rPr>
          <w:rFonts w:asciiTheme="minorHAnsi" w:hAnsiTheme="minorHAnsi"/>
          <w:szCs w:val="24"/>
          <w:lang w:eastAsia="pt-BR"/>
        </w:rPr>
        <w:t xml:space="preserve"> a declaração de</w:t>
      </w:r>
      <w:r>
        <w:rPr>
          <w:rFonts w:asciiTheme="minorHAnsi" w:hAnsiTheme="minorHAnsi"/>
          <w:szCs w:val="24"/>
          <w:lang w:eastAsia="pt-BR"/>
        </w:rPr>
        <w:t xml:space="preserve"> emergência em saúde pública de </w:t>
      </w:r>
      <w:r w:rsidRPr="00AB08FC">
        <w:rPr>
          <w:rFonts w:asciiTheme="minorHAnsi" w:hAnsiTheme="minorHAnsi"/>
          <w:szCs w:val="24"/>
          <w:lang w:eastAsia="pt-BR"/>
        </w:rPr>
        <w:t>importância internacional pela Organização Mundial de S</w:t>
      </w:r>
      <w:r>
        <w:rPr>
          <w:rFonts w:asciiTheme="minorHAnsi" w:hAnsiTheme="minorHAnsi"/>
          <w:szCs w:val="24"/>
          <w:lang w:eastAsia="pt-BR"/>
        </w:rPr>
        <w:t xml:space="preserve">aúde (OMS), em 30 de janeiro de </w:t>
      </w:r>
      <w:r w:rsidRPr="00AB08FC">
        <w:rPr>
          <w:rFonts w:asciiTheme="minorHAnsi" w:hAnsiTheme="minorHAnsi"/>
          <w:szCs w:val="24"/>
          <w:lang w:eastAsia="pt-BR"/>
        </w:rPr>
        <w:t>2020, em decorrência da infecção humana pelo novo coronavírus (COVID-19);</w:t>
      </w:r>
    </w:p>
    <w:p w14:paraId="3A61BF6C" w14:textId="77777777" w:rsidR="00AB08FC" w:rsidRPr="00AB08FC" w:rsidRDefault="00AB08FC" w:rsidP="006F65C4">
      <w:pPr>
        <w:spacing w:before="120" w:line="360" w:lineRule="auto"/>
        <w:ind w:firstLine="1134"/>
        <w:rPr>
          <w:rFonts w:asciiTheme="minorHAnsi" w:hAnsiTheme="minorHAnsi"/>
          <w:szCs w:val="24"/>
          <w:lang w:eastAsia="pt-BR"/>
        </w:rPr>
      </w:pPr>
      <w:r w:rsidRPr="002C1ABD">
        <w:rPr>
          <w:rFonts w:asciiTheme="minorHAnsi" w:hAnsiTheme="minorHAnsi"/>
          <w:b/>
          <w:szCs w:val="24"/>
          <w:lang w:eastAsia="pt-BR"/>
        </w:rPr>
        <w:t>CONSIDERANDO</w:t>
      </w:r>
      <w:r w:rsidRPr="00AB08FC">
        <w:rPr>
          <w:rFonts w:asciiTheme="minorHAnsi" w:hAnsiTheme="minorHAnsi"/>
          <w:szCs w:val="24"/>
          <w:lang w:eastAsia="pt-BR"/>
        </w:rPr>
        <w:t xml:space="preserve"> a Portaria n. 188/GM/</w:t>
      </w:r>
      <w:r>
        <w:rPr>
          <w:rFonts w:asciiTheme="minorHAnsi" w:hAnsiTheme="minorHAnsi"/>
          <w:szCs w:val="24"/>
          <w:lang w:eastAsia="pt-BR"/>
        </w:rPr>
        <w:t xml:space="preserve">MS, de 04 de fevereiro de 2020, </w:t>
      </w:r>
      <w:r w:rsidRPr="00AB08FC">
        <w:rPr>
          <w:rFonts w:asciiTheme="minorHAnsi" w:hAnsiTheme="minorHAnsi"/>
          <w:szCs w:val="24"/>
          <w:lang w:eastAsia="pt-BR"/>
        </w:rPr>
        <w:t>que declara Emergência em Saúde Pública de I</w:t>
      </w:r>
      <w:r>
        <w:rPr>
          <w:rFonts w:asciiTheme="minorHAnsi" w:hAnsiTheme="minorHAnsi"/>
          <w:szCs w:val="24"/>
          <w:lang w:eastAsia="pt-BR"/>
        </w:rPr>
        <w:t xml:space="preserve">mportância Nacional (ESPIN), em </w:t>
      </w:r>
      <w:r w:rsidRPr="00AB08FC">
        <w:rPr>
          <w:rFonts w:asciiTheme="minorHAnsi" w:hAnsiTheme="minorHAnsi"/>
          <w:szCs w:val="24"/>
          <w:lang w:eastAsia="pt-BR"/>
        </w:rPr>
        <w:t>decorrência da infecção humana pelo novo coronavírus (COVID-19);</w:t>
      </w:r>
    </w:p>
    <w:p w14:paraId="52F96421" w14:textId="77777777" w:rsidR="00AB08FC" w:rsidRPr="00AB08FC" w:rsidRDefault="00AB08FC" w:rsidP="006F65C4">
      <w:pPr>
        <w:spacing w:before="120" w:line="360" w:lineRule="auto"/>
        <w:ind w:firstLine="1134"/>
        <w:rPr>
          <w:rFonts w:asciiTheme="minorHAnsi" w:hAnsiTheme="minorHAnsi"/>
          <w:szCs w:val="24"/>
          <w:lang w:eastAsia="pt-BR"/>
        </w:rPr>
      </w:pPr>
      <w:r w:rsidRPr="002C1ABD">
        <w:rPr>
          <w:rFonts w:asciiTheme="minorHAnsi" w:hAnsiTheme="minorHAnsi"/>
          <w:b/>
          <w:szCs w:val="24"/>
          <w:lang w:eastAsia="pt-BR"/>
        </w:rPr>
        <w:t>CONSIDERANDO</w:t>
      </w:r>
      <w:r w:rsidRPr="00AB08FC">
        <w:rPr>
          <w:rFonts w:asciiTheme="minorHAnsi" w:hAnsiTheme="minorHAnsi"/>
          <w:szCs w:val="24"/>
          <w:lang w:eastAsia="pt-BR"/>
        </w:rPr>
        <w:t xml:space="preserve"> que a situação demanda o emprego urg</w:t>
      </w:r>
      <w:r>
        <w:rPr>
          <w:rFonts w:asciiTheme="minorHAnsi" w:hAnsiTheme="minorHAnsi"/>
          <w:szCs w:val="24"/>
          <w:lang w:eastAsia="pt-BR"/>
        </w:rPr>
        <w:t xml:space="preserve">ente de </w:t>
      </w:r>
      <w:r w:rsidRPr="00AB08FC">
        <w:rPr>
          <w:rFonts w:asciiTheme="minorHAnsi" w:hAnsiTheme="minorHAnsi"/>
          <w:szCs w:val="24"/>
          <w:lang w:eastAsia="pt-BR"/>
        </w:rPr>
        <w:t>medidas de prevenção, controle e contenção de riscos, dan</w:t>
      </w:r>
      <w:r>
        <w:rPr>
          <w:rFonts w:asciiTheme="minorHAnsi" w:hAnsiTheme="minorHAnsi"/>
          <w:szCs w:val="24"/>
          <w:lang w:eastAsia="pt-BR"/>
        </w:rPr>
        <w:t xml:space="preserve">os e agravos à saúde pública, a </w:t>
      </w:r>
      <w:r w:rsidRPr="00AB08FC">
        <w:rPr>
          <w:rFonts w:asciiTheme="minorHAnsi" w:hAnsiTheme="minorHAnsi"/>
          <w:szCs w:val="24"/>
          <w:lang w:eastAsia="pt-BR"/>
        </w:rPr>
        <w:t>fim de evitar a disseminação da doença no Estado de Sant</w:t>
      </w:r>
      <w:r>
        <w:rPr>
          <w:rFonts w:asciiTheme="minorHAnsi" w:hAnsiTheme="minorHAnsi"/>
          <w:szCs w:val="24"/>
          <w:lang w:eastAsia="pt-BR"/>
        </w:rPr>
        <w:t xml:space="preserve">a Catarina, conforme Decreto nº </w:t>
      </w:r>
      <w:r w:rsidRPr="00AB08FC">
        <w:rPr>
          <w:rFonts w:asciiTheme="minorHAnsi" w:hAnsiTheme="minorHAnsi"/>
          <w:szCs w:val="24"/>
          <w:lang w:eastAsia="pt-BR"/>
        </w:rPr>
        <w:t>525/2020</w:t>
      </w:r>
      <w:r w:rsidR="002C1ABD">
        <w:rPr>
          <w:rFonts w:asciiTheme="minorHAnsi" w:hAnsiTheme="minorHAnsi"/>
          <w:szCs w:val="24"/>
          <w:lang w:eastAsia="pt-BR"/>
        </w:rPr>
        <w:t xml:space="preserve"> e alterações posteriores</w:t>
      </w:r>
      <w:r w:rsidRPr="00AB08FC">
        <w:rPr>
          <w:rFonts w:asciiTheme="minorHAnsi" w:hAnsiTheme="minorHAnsi"/>
          <w:szCs w:val="24"/>
          <w:lang w:eastAsia="pt-BR"/>
        </w:rPr>
        <w:t>;</w:t>
      </w:r>
    </w:p>
    <w:p w14:paraId="44833448" w14:textId="77777777" w:rsidR="00291BCE" w:rsidRPr="00AB08FC" w:rsidRDefault="002C1ABD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B08FC">
        <w:rPr>
          <w:rFonts w:asciiTheme="minorHAnsi" w:hAnsiTheme="minorHAnsi" w:cs="Tahoma"/>
          <w:b/>
          <w:szCs w:val="24"/>
        </w:rPr>
        <w:t>CONSIDERANDO</w:t>
      </w:r>
      <w:r w:rsidR="00291BCE" w:rsidRPr="00AB08FC">
        <w:rPr>
          <w:rFonts w:asciiTheme="minorHAnsi" w:hAnsiTheme="minorHAnsi" w:cs="Tahoma"/>
          <w:b/>
          <w:szCs w:val="24"/>
        </w:rPr>
        <w:t xml:space="preserve"> </w:t>
      </w:r>
      <w:r w:rsidR="00291BCE" w:rsidRPr="00AB08FC">
        <w:rPr>
          <w:rFonts w:asciiTheme="minorHAnsi" w:hAnsiTheme="minorHAnsi" w:cs="Tahoma"/>
          <w:szCs w:val="24"/>
        </w:rPr>
        <w:t xml:space="preserve">que a saúde é direito de todos e dever do Estado, garantido mediante políticas sociais e econômicas que visem à redução do risco de doença e de outros agravos e ao acesso universal e igualitário às ações e serviços para sua promoção, proteção e recuperação, na forma do artigo 196 da Constituição da República; </w:t>
      </w:r>
    </w:p>
    <w:p w14:paraId="78799661" w14:textId="77777777" w:rsidR="00291BCE" w:rsidRPr="00AB08FC" w:rsidRDefault="002C1ABD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B08FC">
        <w:rPr>
          <w:rFonts w:asciiTheme="minorHAnsi" w:hAnsiTheme="minorHAnsi" w:cs="Tahoma"/>
          <w:b/>
          <w:szCs w:val="24"/>
        </w:rPr>
        <w:t>CONSIDERANDO</w:t>
      </w:r>
      <w:r w:rsidR="00291BCE" w:rsidRPr="00AB08FC">
        <w:rPr>
          <w:rFonts w:asciiTheme="minorHAnsi" w:hAnsiTheme="minorHAnsi" w:cs="Tahoma"/>
          <w:szCs w:val="24"/>
        </w:rPr>
        <w:t xml:space="preserve"> que a Organização Mundial de Saúde (OMS), no dia 11 de março d</w:t>
      </w:r>
      <w:r w:rsidR="000C07A9">
        <w:rPr>
          <w:rFonts w:asciiTheme="minorHAnsi" w:hAnsiTheme="minorHAnsi" w:cs="Tahoma"/>
          <w:szCs w:val="24"/>
        </w:rPr>
        <w:t>e 2020</w:t>
      </w:r>
      <w:r w:rsidR="00291BCE" w:rsidRPr="00AB08FC">
        <w:rPr>
          <w:rFonts w:asciiTheme="minorHAnsi" w:hAnsiTheme="minorHAnsi" w:cs="Tahoma"/>
          <w:szCs w:val="24"/>
        </w:rPr>
        <w:t>, atribuiu à epidemia causada pelo novo CORONAVÍRUS (COVID-19) o status de pandemia;</w:t>
      </w:r>
    </w:p>
    <w:p w14:paraId="6B8AFA7A" w14:textId="77777777" w:rsidR="00291BCE" w:rsidRPr="00AB08FC" w:rsidRDefault="002C1ABD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B08FC">
        <w:rPr>
          <w:rFonts w:asciiTheme="minorHAnsi" w:hAnsiTheme="minorHAnsi" w:cs="Tahoma"/>
          <w:b/>
          <w:szCs w:val="24"/>
        </w:rPr>
        <w:t>CONSIDERANDO</w:t>
      </w:r>
      <w:r w:rsidR="00291BCE" w:rsidRPr="00AB08FC">
        <w:rPr>
          <w:rFonts w:asciiTheme="minorHAnsi" w:hAnsiTheme="minorHAnsi" w:cs="Tahoma"/>
          <w:b/>
          <w:szCs w:val="24"/>
        </w:rPr>
        <w:t xml:space="preserve"> </w:t>
      </w:r>
      <w:r w:rsidR="00291BCE" w:rsidRPr="00AB08FC">
        <w:rPr>
          <w:rFonts w:asciiTheme="minorHAnsi" w:hAnsiTheme="minorHAnsi" w:cs="Tahoma"/>
          <w:szCs w:val="24"/>
        </w:rPr>
        <w:t xml:space="preserve">o disposto na Lei Federal nº 6.259/1975, segundo a qual a autoridade sanitária é obrigada a adotar, prontamente, as medidas indicadas para o controle de doença transmissível, no que concerne a indivíduos, grupos populacionais e ambiente (art. 12), bem como que, em tais situações, as pessoas físicas e as entidades </w:t>
      </w:r>
      <w:r w:rsidR="00291BCE" w:rsidRPr="00AB08FC">
        <w:rPr>
          <w:rFonts w:asciiTheme="minorHAnsi" w:hAnsiTheme="minorHAnsi" w:cs="Tahoma"/>
          <w:szCs w:val="24"/>
        </w:rPr>
        <w:lastRenderedPageBreak/>
        <w:t>públicas ou privadas ficam sujeitas ao controle determinado pela autoridade sanitária (art. 13);</w:t>
      </w:r>
    </w:p>
    <w:p w14:paraId="4DB8023F" w14:textId="77777777" w:rsidR="00291BCE" w:rsidRPr="00AB08FC" w:rsidRDefault="002C1ABD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B08FC">
        <w:rPr>
          <w:rFonts w:asciiTheme="minorHAnsi" w:hAnsiTheme="minorHAnsi" w:cs="Tahoma"/>
          <w:b/>
          <w:szCs w:val="24"/>
        </w:rPr>
        <w:t>CONSIDERANDO</w:t>
      </w:r>
      <w:r w:rsidR="00291BCE" w:rsidRPr="00AB08FC">
        <w:rPr>
          <w:rFonts w:asciiTheme="minorHAnsi" w:hAnsiTheme="minorHAnsi" w:cs="Tahoma"/>
          <w:szCs w:val="24"/>
        </w:rPr>
        <w:t xml:space="preserve"> o Código de Defesa do Consumidor (Lei Federal n. 8.078, de 1990, especialmente os artigos 6°, I e V; 39, V; 51, IV, § 1°, I, II, III, bem como art. 36, III da Lei Federal n. 12.529, de 2011, que versa sobre “Infrações da Ordem Econômica” e ainda com fulcro nos incisos I, II, III, IV, V, XI, XII do art. 5º da Lei Complementar n. 189, de 2005; </w:t>
      </w:r>
    </w:p>
    <w:p w14:paraId="273B0254" w14:textId="77777777" w:rsidR="00291BCE" w:rsidRDefault="002C1ABD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B08FC">
        <w:rPr>
          <w:rFonts w:asciiTheme="minorHAnsi" w:hAnsiTheme="minorHAnsi" w:cs="Tahoma"/>
          <w:b/>
          <w:szCs w:val="24"/>
        </w:rPr>
        <w:t>CONSIDERANDO</w:t>
      </w:r>
      <w:r w:rsidR="00291BCE" w:rsidRPr="00AB08FC">
        <w:rPr>
          <w:rFonts w:asciiTheme="minorHAnsi" w:hAnsiTheme="minorHAnsi" w:cs="Tahoma"/>
          <w:b/>
          <w:szCs w:val="24"/>
        </w:rPr>
        <w:t xml:space="preserve"> </w:t>
      </w:r>
      <w:r w:rsidR="00291BCE" w:rsidRPr="00AB08FC">
        <w:rPr>
          <w:rFonts w:asciiTheme="minorHAnsi" w:hAnsiTheme="minorHAnsi" w:cs="Tahoma"/>
          <w:szCs w:val="24"/>
        </w:rPr>
        <w:t xml:space="preserve">que estudos recentes demostram a eficácia das medidas de afastamento social precoce para contenção da disseminação da COVID-19; Considerando </w:t>
      </w:r>
      <w:r>
        <w:rPr>
          <w:rFonts w:asciiTheme="minorHAnsi" w:hAnsiTheme="minorHAnsi" w:cs="Tahoma"/>
          <w:szCs w:val="24"/>
        </w:rPr>
        <w:t>as</w:t>
      </w:r>
      <w:r w:rsidR="00291BCE" w:rsidRPr="00AB08FC">
        <w:rPr>
          <w:rFonts w:asciiTheme="minorHAnsi" w:hAnsiTheme="minorHAnsi" w:cs="Tahoma"/>
          <w:szCs w:val="24"/>
        </w:rPr>
        <w:t xml:space="preserve"> informações disponibilizadas pelo Ministério da Saúde; </w:t>
      </w:r>
    </w:p>
    <w:p w14:paraId="768F14BD" w14:textId="77777777" w:rsidR="00700B4B" w:rsidRDefault="00700B4B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700B4B">
        <w:rPr>
          <w:rFonts w:asciiTheme="minorHAnsi" w:hAnsiTheme="minorHAnsi" w:cs="Tahoma"/>
          <w:b/>
          <w:szCs w:val="24"/>
        </w:rPr>
        <w:t xml:space="preserve">CONSIDERANDO </w:t>
      </w:r>
      <w:r>
        <w:rPr>
          <w:rFonts w:asciiTheme="minorHAnsi" w:hAnsiTheme="minorHAnsi" w:cs="Tahoma"/>
          <w:szCs w:val="24"/>
        </w:rPr>
        <w:t>as últimas orientações do Governo do Estado de Santa Catarina, bem como do Ministério Público;</w:t>
      </w:r>
    </w:p>
    <w:p w14:paraId="61BFC7A6" w14:textId="13E47079" w:rsidR="000654B4" w:rsidRDefault="000654B4" w:rsidP="000654B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2269D1">
        <w:rPr>
          <w:rFonts w:asciiTheme="minorHAnsi" w:hAnsiTheme="minorHAnsi" w:cs="Tahoma"/>
          <w:b/>
          <w:szCs w:val="24"/>
        </w:rPr>
        <w:t xml:space="preserve">CONSIDERANDO, </w:t>
      </w:r>
      <w:r w:rsidRPr="002269D1">
        <w:rPr>
          <w:rFonts w:asciiTheme="minorHAnsi" w:hAnsiTheme="minorHAnsi" w:cs="Tahoma"/>
          <w:szCs w:val="24"/>
        </w:rPr>
        <w:t xml:space="preserve">por fim, a imperiosa necessidade de preservar a VIDA dos cidadãos </w:t>
      </w:r>
      <w:r w:rsidR="002269D1">
        <w:rPr>
          <w:rFonts w:asciiTheme="minorHAnsi" w:hAnsiTheme="minorHAnsi" w:cs="Tahoma"/>
          <w:szCs w:val="24"/>
        </w:rPr>
        <w:t>Nova Erechinenses e</w:t>
      </w:r>
      <w:r w:rsidRPr="002269D1">
        <w:rPr>
          <w:rFonts w:asciiTheme="minorHAnsi" w:hAnsiTheme="minorHAnsi" w:cs="Tahoma"/>
          <w:szCs w:val="24"/>
        </w:rPr>
        <w:t xml:space="preserve"> de, ao mesmo tempo, preservar o ensino escolar e manter ativas as atividades empresariais em âmbito municipal;</w:t>
      </w:r>
    </w:p>
    <w:p w14:paraId="649B57AA" w14:textId="77777777" w:rsidR="00291BCE" w:rsidRPr="00AB08FC" w:rsidRDefault="00291BCE" w:rsidP="006F65C4">
      <w:pPr>
        <w:spacing w:before="120" w:line="360" w:lineRule="auto"/>
        <w:ind w:firstLine="1134"/>
        <w:rPr>
          <w:rFonts w:asciiTheme="minorHAnsi" w:hAnsiTheme="minorHAnsi" w:cs="Tahoma"/>
          <w:b/>
          <w:szCs w:val="24"/>
        </w:rPr>
      </w:pPr>
      <w:r w:rsidRPr="00AB08FC">
        <w:rPr>
          <w:rFonts w:asciiTheme="minorHAnsi" w:hAnsiTheme="minorHAnsi" w:cs="Tahoma"/>
          <w:b/>
          <w:szCs w:val="24"/>
        </w:rPr>
        <w:t>DECRETA:</w:t>
      </w:r>
    </w:p>
    <w:p w14:paraId="367F0BE5" w14:textId="286CDAC8" w:rsidR="00291BCE" w:rsidRPr="00AE450B" w:rsidRDefault="00291BCE" w:rsidP="00DE4086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F00DE">
        <w:rPr>
          <w:rFonts w:asciiTheme="minorHAnsi" w:hAnsiTheme="minorHAnsi" w:cs="Tahoma"/>
          <w:b/>
          <w:szCs w:val="24"/>
        </w:rPr>
        <w:t>Art. 1º</w:t>
      </w:r>
      <w:r w:rsidRPr="00AE450B">
        <w:rPr>
          <w:rFonts w:asciiTheme="minorHAnsi" w:hAnsiTheme="minorHAnsi" w:cs="Tahoma"/>
          <w:szCs w:val="24"/>
        </w:rPr>
        <w:t xml:space="preserve"> </w:t>
      </w:r>
      <w:r w:rsidR="00FB3C76">
        <w:rPr>
          <w:rFonts w:asciiTheme="minorHAnsi" w:hAnsiTheme="minorHAnsi" w:cs="Tahoma"/>
          <w:szCs w:val="24"/>
        </w:rPr>
        <w:t>A Unidade Básica de Saúde do Município de Nova Erechim e a Assistência Social atuarão em suas atividades normais, exceto reuniões e eventos, no limite de 25% da capacidade de atendimento habitual.</w:t>
      </w:r>
    </w:p>
    <w:p w14:paraId="0CEC9400" w14:textId="0C46D583" w:rsidR="00EA07F9" w:rsidRDefault="00291BCE" w:rsidP="001444D7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F00DE">
        <w:rPr>
          <w:rFonts w:asciiTheme="minorHAnsi" w:hAnsiTheme="minorHAnsi" w:cs="Tahoma"/>
          <w:b/>
          <w:szCs w:val="24"/>
        </w:rPr>
        <w:t>Art. 2º</w:t>
      </w:r>
      <w:r w:rsidRPr="00AE450B">
        <w:rPr>
          <w:rFonts w:asciiTheme="minorHAnsi" w:hAnsiTheme="minorHAnsi" w:cs="Tahoma"/>
          <w:szCs w:val="24"/>
        </w:rPr>
        <w:t xml:space="preserve"> </w:t>
      </w:r>
      <w:r w:rsidR="00EA07F9">
        <w:rPr>
          <w:rFonts w:asciiTheme="minorHAnsi" w:hAnsiTheme="minorHAnsi" w:cs="Tahoma"/>
          <w:szCs w:val="24"/>
        </w:rPr>
        <w:t>Permanecem</w:t>
      </w:r>
      <w:r w:rsidR="00EA07F9" w:rsidRPr="00AE450B">
        <w:rPr>
          <w:rFonts w:asciiTheme="minorHAnsi" w:hAnsiTheme="minorHAnsi" w:cs="Tahoma"/>
          <w:szCs w:val="24"/>
        </w:rPr>
        <w:t xml:space="preserve"> suspensos, em todo território municipal os serviços de atendimento coletivo, serviços de convivência e fortalecimento de vínculos, plenária e reuniões de Conselhos Municipais, grupos de convivência de idosos, oficinas e reuniões ampliadas e passeios, no âmbito da Secretaria Municipal de Assistência Social.</w:t>
      </w:r>
    </w:p>
    <w:p w14:paraId="0BFDA125" w14:textId="77777777" w:rsidR="00EA07F9" w:rsidRDefault="00EA07F9" w:rsidP="00EA07F9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F00DE">
        <w:rPr>
          <w:rFonts w:asciiTheme="minorHAnsi" w:hAnsiTheme="minorHAnsi" w:cs="Tahoma"/>
          <w:b/>
          <w:szCs w:val="24"/>
        </w:rPr>
        <w:t>Art. 3º</w:t>
      </w:r>
      <w:r w:rsidRPr="00AE450B">
        <w:rPr>
          <w:rFonts w:asciiTheme="minorHAnsi" w:hAnsiTheme="minorHAnsi" w:cs="Tahoma"/>
          <w:szCs w:val="24"/>
        </w:rPr>
        <w:t xml:space="preserve"> </w:t>
      </w:r>
      <w:r w:rsidR="001444D7">
        <w:rPr>
          <w:rFonts w:asciiTheme="minorHAnsi" w:hAnsiTheme="minorHAnsi" w:cs="Tahoma"/>
          <w:szCs w:val="24"/>
        </w:rPr>
        <w:t>Permanecem</w:t>
      </w:r>
      <w:r w:rsidR="001444D7" w:rsidRPr="00AE450B">
        <w:rPr>
          <w:rFonts w:asciiTheme="minorHAnsi" w:hAnsiTheme="minorHAnsi" w:cs="Tahoma"/>
          <w:szCs w:val="24"/>
        </w:rPr>
        <w:t xml:space="preserve"> suspensas, em todo o território municipal as atividades esportivas e recreativas de qualquer natureza, como futebol, voleibol, futsal, bocha, boliche, sinuca, baralho e similares que gerem contato físico </w:t>
      </w:r>
      <w:r w:rsidR="001444D7" w:rsidRPr="002269D1">
        <w:rPr>
          <w:rFonts w:asciiTheme="minorHAnsi" w:hAnsiTheme="minorHAnsi" w:cs="Tahoma"/>
          <w:szCs w:val="24"/>
        </w:rPr>
        <w:t>e demais meios recreativos que importem em compartilhamento de objetos;</w:t>
      </w:r>
    </w:p>
    <w:p w14:paraId="1103A94D" w14:textId="4D494B0A" w:rsidR="00EA07F9" w:rsidRDefault="00291BCE" w:rsidP="00EA07F9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F00DE">
        <w:rPr>
          <w:rFonts w:asciiTheme="minorHAnsi" w:hAnsiTheme="minorHAnsi" w:cs="Tahoma"/>
          <w:b/>
          <w:szCs w:val="24"/>
        </w:rPr>
        <w:lastRenderedPageBreak/>
        <w:t>Art. 3º</w:t>
      </w:r>
      <w:r w:rsidRPr="00AE450B">
        <w:rPr>
          <w:rFonts w:asciiTheme="minorHAnsi" w:hAnsiTheme="minorHAnsi" w:cs="Tahoma"/>
          <w:szCs w:val="24"/>
        </w:rPr>
        <w:t xml:space="preserve"> </w:t>
      </w:r>
      <w:r w:rsidR="00EA07F9">
        <w:rPr>
          <w:rFonts w:asciiTheme="minorHAnsi" w:hAnsiTheme="minorHAnsi" w:cs="Tahoma"/>
          <w:szCs w:val="24"/>
        </w:rPr>
        <w:t>Permanecem suspenso</w:t>
      </w:r>
      <w:r w:rsidR="00EA07F9" w:rsidRPr="00EA07F9">
        <w:rPr>
          <w:rFonts w:asciiTheme="minorHAnsi" w:hAnsiTheme="minorHAnsi" w:cs="Tahoma"/>
          <w:szCs w:val="24"/>
        </w:rPr>
        <w:t>s, em todo território municipal os eventos de massa (governamentais, esportivos, artísticos, culturais, políticos, científicos, comerciais, religiosos e outros com concentração próxima de pessoas).</w:t>
      </w:r>
    </w:p>
    <w:p w14:paraId="517FB4C9" w14:textId="424E7C66" w:rsidR="001444D7" w:rsidRDefault="00B1351A" w:rsidP="00EA07F9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b/>
          <w:szCs w:val="24"/>
        </w:rPr>
        <w:t>Art. 4º</w:t>
      </w:r>
      <w:r w:rsidR="00EA07F9" w:rsidRPr="00AE450B">
        <w:rPr>
          <w:rFonts w:asciiTheme="minorHAnsi" w:hAnsiTheme="minorHAnsi" w:cs="Tahoma"/>
          <w:szCs w:val="24"/>
        </w:rPr>
        <w:t xml:space="preserve"> </w:t>
      </w:r>
      <w:r w:rsidR="001444D7">
        <w:rPr>
          <w:rFonts w:asciiTheme="minorHAnsi" w:hAnsiTheme="minorHAnsi" w:cs="Tahoma"/>
          <w:szCs w:val="24"/>
        </w:rPr>
        <w:t xml:space="preserve">Ficam permitidas as atividades abaixo mencionadas com a lotação máxima de 25% da capacidade do estabelecimento, somente entre as 6:00h e as 21:00h, e em todo o caso, respeitando-se o uso de máscaras, álcool em gel e o distanciamento de 1,5 metros entre os participantes/clientes: </w:t>
      </w:r>
    </w:p>
    <w:p w14:paraId="6EB8EBDE" w14:textId="46B69EAF" w:rsidR="00977464" w:rsidRDefault="001444D7" w:rsidP="00FB3C76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szCs w:val="24"/>
        </w:rPr>
        <w:t>I - A</w:t>
      </w:r>
      <w:r w:rsidRPr="00AE450B">
        <w:rPr>
          <w:rFonts w:asciiTheme="minorHAnsi" w:hAnsiTheme="minorHAnsi" w:cs="Tahoma"/>
          <w:szCs w:val="24"/>
        </w:rPr>
        <w:t xml:space="preserve">s atividades de bares, petiscarias, choperias, cervejarias, </w:t>
      </w:r>
      <w:proofErr w:type="spellStart"/>
      <w:r w:rsidRPr="00AE450B">
        <w:rPr>
          <w:rFonts w:asciiTheme="minorHAnsi" w:hAnsiTheme="minorHAnsi" w:cs="Tahoma"/>
          <w:szCs w:val="24"/>
        </w:rPr>
        <w:t>whiskerias</w:t>
      </w:r>
      <w:proofErr w:type="spellEnd"/>
      <w:r w:rsidRPr="00AE450B">
        <w:rPr>
          <w:rFonts w:asciiTheme="minorHAnsi" w:hAnsiTheme="minorHAnsi" w:cs="Tahoma"/>
          <w:szCs w:val="24"/>
        </w:rPr>
        <w:t xml:space="preserve"> e outros locais destinados a </w:t>
      </w:r>
      <w:proofErr w:type="spellStart"/>
      <w:r w:rsidRPr="00AE450B">
        <w:rPr>
          <w:rFonts w:asciiTheme="minorHAnsi" w:hAnsiTheme="minorHAnsi" w:cs="Tahoma"/>
          <w:i/>
          <w:szCs w:val="24"/>
        </w:rPr>
        <w:t>happy</w:t>
      </w:r>
      <w:proofErr w:type="spellEnd"/>
      <w:r w:rsidRPr="00AE450B">
        <w:rPr>
          <w:rFonts w:asciiTheme="minorHAnsi" w:hAnsiTheme="minorHAnsi" w:cs="Tahoma"/>
          <w:i/>
          <w:szCs w:val="24"/>
        </w:rPr>
        <w:t xml:space="preserve"> hours</w:t>
      </w:r>
      <w:r w:rsidRPr="00AE450B">
        <w:rPr>
          <w:rFonts w:asciiTheme="minorHAnsi" w:hAnsiTheme="minorHAnsi" w:cs="Tahoma"/>
          <w:szCs w:val="24"/>
        </w:rPr>
        <w:t xml:space="preserve"> ou consumo predominante de bebidas alcoólicas</w:t>
      </w:r>
      <w:r>
        <w:rPr>
          <w:rFonts w:asciiTheme="minorHAnsi" w:hAnsiTheme="minorHAnsi" w:cs="Tahoma"/>
          <w:szCs w:val="24"/>
        </w:rPr>
        <w:t>.</w:t>
      </w:r>
    </w:p>
    <w:p w14:paraId="16A8A677" w14:textId="1B90932E" w:rsidR="001444D7" w:rsidRDefault="001444D7" w:rsidP="00FB3C76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szCs w:val="24"/>
        </w:rPr>
        <w:t xml:space="preserve">II – </w:t>
      </w:r>
      <w:proofErr w:type="spellStart"/>
      <w:r w:rsidR="00D50F7A">
        <w:rPr>
          <w:rFonts w:asciiTheme="minorHAnsi" w:hAnsiTheme="minorHAnsi" w:cs="Tahoma"/>
          <w:szCs w:val="24"/>
        </w:rPr>
        <w:t>Agrofeira</w:t>
      </w:r>
      <w:proofErr w:type="spellEnd"/>
      <w:r w:rsidR="00D50F7A">
        <w:rPr>
          <w:rFonts w:asciiTheme="minorHAnsi" w:hAnsiTheme="minorHAnsi" w:cs="Tahoma"/>
          <w:szCs w:val="24"/>
        </w:rPr>
        <w:t xml:space="preserve"> Saudável</w:t>
      </w:r>
      <w:r>
        <w:rPr>
          <w:rFonts w:asciiTheme="minorHAnsi" w:hAnsiTheme="minorHAnsi" w:cs="Tahoma"/>
          <w:szCs w:val="24"/>
        </w:rPr>
        <w:t>.</w:t>
      </w:r>
    </w:p>
    <w:p w14:paraId="5BE04604" w14:textId="6B9D04A4" w:rsidR="001444D7" w:rsidRDefault="001444D7" w:rsidP="00FB3C76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szCs w:val="24"/>
        </w:rPr>
        <w:t xml:space="preserve">III - </w:t>
      </w:r>
      <w:r w:rsidRPr="00AE450B">
        <w:rPr>
          <w:rFonts w:asciiTheme="minorHAnsi" w:hAnsiTheme="minorHAnsi" w:cs="Tahoma"/>
          <w:szCs w:val="24"/>
        </w:rPr>
        <w:t>circulação de pessoas no Camping Meia Lua, localizado na Linha Barreiros Município de Nova Erechim</w:t>
      </w:r>
      <w:r>
        <w:rPr>
          <w:rFonts w:asciiTheme="minorHAnsi" w:hAnsiTheme="minorHAnsi" w:cs="Tahoma"/>
          <w:szCs w:val="24"/>
        </w:rPr>
        <w:t>.</w:t>
      </w:r>
    </w:p>
    <w:p w14:paraId="6A452000" w14:textId="691299B5" w:rsidR="001444D7" w:rsidRDefault="001444D7" w:rsidP="00FB3C76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szCs w:val="24"/>
        </w:rPr>
        <w:t xml:space="preserve">IV – </w:t>
      </w:r>
      <w:proofErr w:type="gramStart"/>
      <w:r>
        <w:rPr>
          <w:rFonts w:asciiTheme="minorHAnsi" w:hAnsiTheme="minorHAnsi" w:cs="Tahoma"/>
          <w:szCs w:val="24"/>
        </w:rPr>
        <w:t>circulação</w:t>
      </w:r>
      <w:proofErr w:type="gramEnd"/>
      <w:r>
        <w:rPr>
          <w:rFonts w:asciiTheme="minorHAnsi" w:hAnsiTheme="minorHAnsi" w:cs="Tahoma"/>
          <w:szCs w:val="24"/>
        </w:rPr>
        <w:t xml:space="preserve"> de pessoas nas praças, academias de saúde e demais espaços públicos.</w:t>
      </w:r>
    </w:p>
    <w:p w14:paraId="1610935E" w14:textId="3C49C227" w:rsidR="00EA07F9" w:rsidRPr="00AE450B" w:rsidRDefault="00EA07F9" w:rsidP="00FB3C76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szCs w:val="24"/>
        </w:rPr>
        <w:t xml:space="preserve">V - </w:t>
      </w:r>
      <w:proofErr w:type="gramStart"/>
      <w:r w:rsidRPr="00AE450B">
        <w:rPr>
          <w:rFonts w:asciiTheme="minorHAnsi" w:hAnsiTheme="minorHAnsi"/>
          <w:color w:val="000000"/>
        </w:rPr>
        <w:t>atividades</w:t>
      </w:r>
      <w:proofErr w:type="gramEnd"/>
      <w:r w:rsidRPr="00AE450B">
        <w:rPr>
          <w:rFonts w:asciiTheme="minorHAnsi" w:hAnsiTheme="minorHAnsi"/>
          <w:color w:val="000000"/>
        </w:rPr>
        <w:t xml:space="preserve"> rel</w:t>
      </w:r>
      <w:r>
        <w:rPr>
          <w:rFonts w:asciiTheme="minorHAnsi" w:hAnsiTheme="minorHAnsi"/>
          <w:color w:val="000000"/>
        </w:rPr>
        <w:t>igiosas presenciais em templos,</w:t>
      </w:r>
      <w:r w:rsidRPr="00AE450B">
        <w:rPr>
          <w:rFonts w:asciiTheme="minorHAnsi" w:hAnsiTheme="minorHAnsi"/>
          <w:color w:val="000000"/>
        </w:rPr>
        <w:t xml:space="preserve"> igrejas e similares</w:t>
      </w:r>
    </w:p>
    <w:p w14:paraId="46A5E872" w14:textId="1EE89BD7" w:rsidR="00EA07F9" w:rsidRPr="00AE450B" w:rsidRDefault="00977464" w:rsidP="00EA07F9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F00DE">
        <w:rPr>
          <w:rFonts w:asciiTheme="minorHAnsi" w:hAnsiTheme="minorHAnsi" w:cs="Tahoma"/>
          <w:b/>
          <w:szCs w:val="24"/>
        </w:rPr>
        <w:t xml:space="preserve">Art. </w:t>
      </w:r>
      <w:r w:rsidR="00391D5F">
        <w:rPr>
          <w:rFonts w:asciiTheme="minorHAnsi" w:hAnsiTheme="minorHAnsi" w:cs="Tahoma"/>
          <w:b/>
          <w:szCs w:val="24"/>
        </w:rPr>
        <w:t>5</w:t>
      </w:r>
      <w:r w:rsidR="00B1351A">
        <w:rPr>
          <w:rFonts w:asciiTheme="minorHAnsi" w:hAnsiTheme="minorHAnsi" w:cs="Tahoma"/>
          <w:b/>
          <w:szCs w:val="24"/>
        </w:rPr>
        <w:t>º</w:t>
      </w:r>
      <w:r w:rsidRPr="00AE450B">
        <w:rPr>
          <w:rFonts w:asciiTheme="minorHAnsi" w:hAnsiTheme="minorHAnsi" w:cs="Tahoma"/>
          <w:szCs w:val="24"/>
        </w:rPr>
        <w:t xml:space="preserve"> </w:t>
      </w:r>
      <w:r w:rsidR="00EA07F9" w:rsidRPr="00AE450B">
        <w:rPr>
          <w:rFonts w:asciiTheme="minorHAnsi" w:hAnsiTheme="minorHAnsi" w:cs="Tahoma"/>
          <w:szCs w:val="24"/>
        </w:rPr>
        <w:t xml:space="preserve">O comércio em geral, restaurantes, bem como prestadores de serviços poderão manter os estabelecimentos abertos somente das 06:00 h </w:t>
      </w:r>
      <w:r w:rsidR="00EA07F9">
        <w:rPr>
          <w:rFonts w:asciiTheme="minorHAnsi" w:hAnsiTheme="minorHAnsi" w:cs="Tahoma"/>
          <w:szCs w:val="24"/>
        </w:rPr>
        <w:t>às 21</w:t>
      </w:r>
      <w:r w:rsidR="00EA07F9" w:rsidRPr="00AE450B">
        <w:rPr>
          <w:rFonts w:asciiTheme="minorHAnsi" w:hAnsiTheme="minorHAnsi" w:cs="Tahoma"/>
          <w:szCs w:val="24"/>
        </w:rPr>
        <w:t>:00h, e atuar com capacidade de</w:t>
      </w:r>
      <w:r w:rsidR="00EA07F9">
        <w:rPr>
          <w:rFonts w:asciiTheme="minorHAnsi" w:hAnsiTheme="minorHAnsi" w:cs="Tahoma"/>
          <w:szCs w:val="24"/>
        </w:rPr>
        <w:t xml:space="preserve"> público reduzida, com apenas 25</w:t>
      </w:r>
      <w:r w:rsidR="00EA07F9" w:rsidRPr="00AE450B">
        <w:rPr>
          <w:rFonts w:asciiTheme="minorHAnsi" w:hAnsiTheme="minorHAnsi" w:cs="Tahoma"/>
          <w:szCs w:val="24"/>
        </w:rPr>
        <w:t xml:space="preserve">% de sua capacidade máxima, além de reforçar as medidas de higienização de superfície e disponibilizar álcool gel 70% para os usuários, </w:t>
      </w:r>
      <w:r w:rsidR="00B1351A">
        <w:rPr>
          <w:rFonts w:asciiTheme="minorHAnsi" w:hAnsiTheme="minorHAnsi" w:cs="Tahoma"/>
          <w:szCs w:val="24"/>
        </w:rPr>
        <w:t xml:space="preserve">nas entradas dos estabelecimentos e </w:t>
      </w:r>
      <w:r w:rsidR="00EA07F9" w:rsidRPr="00AE450B">
        <w:rPr>
          <w:rFonts w:asciiTheme="minorHAnsi" w:hAnsiTheme="minorHAnsi" w:cs="Tahoma"/>
          <w:szCs w:val="24"/>
        </w:rPr>
        <w:t>em local sinalizado</w:t>
      </w:r>
      <w:r w:rsidR="00EA07F9">
        <w:rPr>
          <w:rFonts w:asciiTheme="minorHAnsi" w:hAnsiTheme="minorHAnsi" w:cs="Tahoma"/>
          <w:szCs w:val="24"/>
        </w:rPr>
        <w:t>.</w:t>
      </w:r>
      <w:r w:rsidR="00EA07F9" w:rsidRPr="00C94145">
        <w:rPr>
          <w:rFonts w:asciiTheme="minorHAnsi" w:hAnsiTheme="minorHAnsi" w:cs="Tahoma"/>
          <w:color w:val="FF0000"/>
          <w:szCs w:val="24"/>
        </w:rPr>
        <w:t xml:space="preserve"> </w:t>
      </w:r>
    </w:p>
    <w:p w14:paraId="65D33D18" w14:textId="21D92A5F" w:rsidR="00EA07F9" w:rsidRPr="00AE450B" w:rsidRDefault="00EA07F9" w:rsidP="00EA07F9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E450B">
        <w:rPr>
          <w:rFonts w:asciiTheme="minorHAnsi" w:hAnsiTheme="minorHAnsi" w:cs="Tahoma"/>
          <w:szCs w:val="24"/>
        </w:rPr>
        <w:t xml:space="preserve">§ 1º Devem ser disponibilizadas informações visíveis na forma de cartazes indicando o número de pessoas que podem adentrar o estabelecimento ao mesmo </w:t>
      </w:r>
      <w:r w:rsidR="00B1351A">
        <w:rPr>
          <w:rFonts w:asciiTheme="minorHAnsi" w:hAnsiTheme="minorHAnsi" w:cs="Tahoma"/>
          <w:szCs w:val="24"/>
        </w:rPr>
        <w:t>tempo (respeitando o limite de 25</w:t>
      </w:r>
      <w:r w:rsidRPr="00AE450B">
        <w:rPr>
          <w:rFonts w:asciiTheme="minorHAnsi" w:hAnsiTheme="minorHAnsi" w:cs="Tahoma"/>
          <w:szCs w:val="24"/>
        </w:rPr>
        <w:t>% da capacidade máxima), a fim de facilitar a fiscalização da medida, tanto pelo poder público quanto pela própria população.</w:t>
      </w:r>
    </w:p>
    <w:p w14:paraId="73DBC032" w14:textId="77777777" w:rsidR="00EA07F9" w:rsidRPr="00AE450B" w:rsidRDefault="00EA07F9" w:rsidP="00EA07F9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E450B">
        <w:rPr>
          <w:rFonts w:asciiTheme="minorHAnsi" w:hAnsiTheme="minorHAnsi" w:cs="Tahoma"/>
          <w:szCs w:val="24"/>
        </w:rPr>
        <w:t xml:space="preserve">§ 2º Permanecem liberados, sem restrição de horário, os sistemas de </w:t>
      </w:r>
      <w:r w:rsidRPr="00AE450B">
        <w:rPr>
          <w:rFonts w:asciiTheme="minorHAnsi" w:hAnsiTheme="minorHAnsi" w:cs="Tahoma"/>
          <w:i/>
          <w:szCs w:val="24"/>
        </w:rPr>
        <w:t>delivery</w:t>
      </w:r>
      <w:r w:rsidRPr="00AE450B">
        <w:rPr>
          <w:rFonts w:asciiTheme="minorHAnsi" w:hAnsiTheme="minorHAnsi" w:cs="Tahoma"/>
          <w:szCs w:val="24"/>
        </w:rPr>
        <w:t>.</w:t>
      </w:r>
    </w:p>
    <w:p w14:paraId="7E48E151" w14:textId="253A4AB1" w:rsidR="000654B4" w:rsidRPr="00AE450B" w:rsidRDefault="000654B4" w:rsidP="000654B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</w:p>
    <w:p w14:paraId="5BE51F78" w14:textId="4EFD2252" w:rsidR="00EA07F9" w:rsidRPr="002269D1" w:rsidRDefault="00AE450B" w:rsidP="00EA07F9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b/>
          <w:szCs w:val="24"/>
        </w:rPr>
        <w:t xml:space="preserve">Art. </w:t>
      </w:r>
      <w:r w:rsidR="00391D5F">
        <w:rPr>
          <w:rFonts w:asciiTheme="minorHAnsi" w:hAnsiTheme="minorHAnsi" w:cs="Tahoma"/>
          <w:b/>
          <w:szCs w:val="24"/>
        </w:rPr>
        <w:t>6</w:t>
      </w:r>
      <w:r w:rsidR="000654B4" w:rsidRPr="00AE450B">
        <w:rPr>
          <w:rFonts w:asciiTheme="minorHAnsi" w:hAnsiTheme="minorHAnsi" w:cs="Tahoma"/>
          <w:b/>
          <w:szCs w:val="24"/>
        </w:rPr>
        <w:t>º</w:t>
      </w:r>
      <w:r w:rsidR="000654B4" w:rsidRPr="00AE450B">
        <w:rPr>
          <w:rFonts w:asciiTheme="minorHAnsi" w:hAnsiTheme="minorHAnsi" w:cs="Tahoma"/>
          <w:szCs w:val="24"/>
        </w:rPr>
        <w:t xml:space="preserve">. </w:t>
      </w:r>
      <w:r w:rsidR="00EA07F9" w:rsidRPr="002269D1">
        <w:rPr>
          <w:rFonts w:asciiTheme="minorHAnsi" w:hAnsiTheme="minorHAnsi" w:cs="Tahoma"/>
          <w:szCs w:val="24"/>
        </w:rPr>
        <w:t>Os restaurantes, anexos aos Postos de Combustível do Município,</w:t>
      </w:r>
      <w:r w:rsidR="00EA07F9">
        <w:rPr>
          <w:rFonts w:asciiTheme="minorHAnsi" w:hAnsiTheme="minorHAnsi" w:cs="Tahoma"/>
          <w:szCs w:val="24"/>
        </w:rPr>
        <w:t xml:space="preserve"> </w:t>
      </w:r>
      <w:r w:rsidR="00EA07F9" w:rsidRPr="006F7989">
        <w:rPr>
          <w:rFonts w:asciiTheme="minorHAnsi" w:hAnsiTheme="minorHAnsi" w:cs="Tahoma"/>
          <w:szCs w:val="24"/>
        </w:rPr>
        <w:t>com frente para a BR 282, poderão</w:t>
      </w:r>
      <w:r w:rsidR="00EA07F9">
        <w:rPr>
          <w:rFonts w:asciiTheme="minorHAnsi" w:hAnsiTheme="minorHAnsi" w:cs="Tahoma"/>
          <w:szCs w:val="24"/>
        </w:rPr>
        <w:t xml:space="preserve"> </w:t>
      </w:r>
      <w:r w:rsidR="00EA07F9" w:rsidRPr="002269D1">
        <w:rPr>
          <w:rFonts w:asciiTheme="minorHAnsi" w:hAnsiTheme="minorHAnsi" w:cs="Tahoma"/>
          <w:szCs w:val="24"/>
        </w:rPr>
        <w:t>funcionar exclusivamente para os serviços de</w:t>
      </w:r>
      <w:r w:rsidR="00B1351A">
        <w:rPr>
          <w:rFonts w:asciiTheme="minorHAnsi" w:hAnsiTheme="minorHAnsi" w:cs="Tahoma"/>
          <w:szCs w:val="24"/>
        </w:rPr>
        <w:t xml:space="preserve"> café da manhã, </w:t>
      </w:r>
      <w:r w:rsidR="00EA07F9" w:rsidRPr="002269D1">
        <w:rPr>
          <w:rFonts w:asciiTheme="minorHAnsi" w:hAnsiTheme="minorHAnsi" w:cs="Tahoma"/>
          <w:szCs w:val="24"/>
        </w:rPr>
        <w:t>almoço e jantar, nos seguintes horários, e observando a lotação máxima preconizada pelo Estado de Santa Catarina para o nível Gravíssimo</w:t>
      </w:r>
      <w:r w:rsidR="00EA07F9">
        <w:rPr>
          <w:rFonts w:asciiTheme="minorHAnsi" w:hAnsiTheme="minorHAnsi" w:cs="Tahoma"/>
          <w:szCs w:val="24"/>
        </w:rPr>
        <w:t xml:space="preserve">, </w:t>
      </w:r>
      <w:r w:rsidR="00EA07F9" w:rsidRPr="006F7989">
        <w:rPr>
          <w:rFonts w:asciiTheme="minorHAnsi" w:hAnsiTheme="minorHAnsi" w:cs="Tahoma"/>
          <w:szCs w:val="24"/>
        </w:rPr>
        <w:t>bem como deverá ser exigido máscara de proteção, luvas para servir se houver buffet e disponibilizar álcool gel 70%</w:t>
      </w:r>
      <w:r w:rsidR="00B1351A">
        <w:rPr>
          <w:rFonts w:asciiTheme="minorHAnsi" w:hAnsiTheme="minorHAnsi" w:cs="Tahoma"/>
          <w:szCs w:val="24"/>
        </w:rPr>
        <w:t xml:space="preserve">, </w:t>
      </w:r>
      <w:r w:rsidR="00B1351A">
        <w:rPr>
          <w:rFonts w:asciiTheme="minorHAnsi" w:hAnsiTheme="minorHAnsi" w:cs="Tahoma"/>
          <w:szCs w:val="24"/>
        </w:rPr>
        <w:t>nas</w:t>
      </w:r>
      <w:r w:rsidR="00B1351A">
        <w:rPr>
          <w:rFonts w:asciiTheme="minorHAnsi" w:hAnsiTheme="minorHAnsi" w:cs="Tahoma"/>
          <w:szCs w:val="24"/>
        </w:rPr>
        <w:t xml:space="preserve"> entradas dos estabelecimentos</w:t>
      </w:r>
      <w:r w:rsidR="00EA07F9" w:rsidRPr="002269D1">
        <w:rPr>
          <w:rFonts w:asciiTheme="minorHAnsi" w:hAnsiTheme="minorHAnsi" w:cs="Tahoma"/>
          <w:szCs w:val="24"/>
        </w:rPr>
        <w:t>:</w:t>
      </w:r>
    </w:p>
    <w:p w14:paraId="7FF5205F" w14:textId="77777777" w:rsidR="00EA07F9" w:rsidRPr="006F7989" w:rsidRDefault="00EA07F9" w:rsidP="00EA07F9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6F7989">
        <w:rPr>
          <w:rFonts w:asciiTheme="minorHAnsi" w:hAnsiTheme="minorHAnsi" w:cs="Tahoma"/>
          <w:szCs w:val="24"/>
        </w:rPr>
        <w:t>I – Das 06:00 às 08:00 horas – Café da manhã;</w:t>
      </w:r>
    </w:p>
    <w:p w14:paraId="79E7DE49" w14:textId="77777777" w:rsidR="00EA07F9" w:rsidRDefault="00EA07F9" w:rsidP="00EA07F9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6F7989">
        <w:rPr>
          <w:rFonts w:asciiTheme="minorHAnsi" w:hAnsiTheme="minorHAnsi" w:cs="Tahoma"/>
          <w:szCs w:val="24"/>
        </w:rPr>
        <w:t>I</w:t>
      </w:r>
      <w:r w:rsidRPr="002269D1">
        <w:rPr>
          <w:rFonts w:asciiTheme="minorHAnsi" w:hAnsiTheme="minorHAnsi" w:cs="Tahoma"/>
          <w:szCs w:val="24"/>
        </w:rPr>
        <w:t xml:space="preserve">I - </w:t>
      </w:r>
      <w:r>
        <w:rPr>
          <w:rFonts w:asciiTheme="minorHAnsi" w:hAnsiTheme="minorHAnsi" w:cs="Tahoma"/>
          <w:szCs w:val="24"/>
        </w:rPr>
        <w:t>D</w:t>
      </w:r>
      <w:r w:rsidRPr="002269D1">
        <w:rPr>
          <w:rFonts w:asciiTheme="minorHAnsi" w:hAnsiTheme="minorHAnsi" w:cs="Tahoma"/>
          <w:szCs w:val="24"/>
        </w:rPr>
        <w:t>as 10:00 às 14:00 horas</w:t>
      </w:r>
      <w:r>
        <w:rPr>
          <w:rFonts w:asciiTheme="minorHAnsi" w:hAnsiTheme="minorHAnsi" w:cs="Tahoma"/>
          <w:szCs w:val="24"/>
        </w:rPr>
        <w:t xml:space="preserve"> - </w:t>
      </w:r>
      <w:r w:rsidRPr="006F7989">
        <w:rPr>
          <w:rFonts w:asciiTheme="minorHAnsi" w:hAnsiTheme="minorHAnsi" w:cs="Tahoma"/>
          <w:szCs w:val="24"/>
        </w:rPr>
        <w:t>Almoço</w:t>
      </w:r>
      <w:r w:rsidRPr="002269D1">
        <w:rPr>
          <w:rFonts w:asciiTheme="minorHAnsi" w:hAnsiTheme="minorHAnsi" w:cs="Tahoma"/>
          <w:szCs w:val="24"/>
        </w:rPr>
        <w:t xml:space="preserve">; e, </w:t>
      </w:r>
    </w:p>
    <w:p w14:paraId="4CF8E7AC" w14:textId="1A6C754C" w:rsidR="000654B4" w:rsidRPr="00AE450B" w:rsidRDefault="00EA07F9" w:rsidP="00EA07F9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6F7989">
        <w:rPr>
          <w:rFonts w:asciiTheme="minorHAnsi" w:hAnsiTheme="minorHAnsi" w:cs="Tahoma"/>
          <w:szCs w:val="24"/>
        </w:rPr>
        <w:t>I</w:t>
      </w:r>
      <w:r w:rsidRPr="002269D1">
        <w:rPr>
          <w:rFonts w:asciiTheme="minorHAnsi" w:hAnsiTheme="minorHAnsi" w:cs="Tahoma"/>
          <w:szCs w:val="24"/>
        </w:rPr>
        <w:t xml:space="preserve">II - </w:t>
      </w:r>
      <w:r>
        <w:rPr>
          <w:rFonts w:asciiTheme="minorHAnsi" w:hAnsiTheme="minorHAnsi" w:cs="Tahoma"/>
          <w:szCs w:val="24"/>
        </w:rPr>
        <w:t>D</w:t>
      </w:r>
      <w:r w:rsidRPr="002269D1">
        <w:rPr>
          <w:rFonts w:asciiTheme="minorHAnsi" w:hAnsiTheme="minorHAnsi" w:cs="Tahoma"/>
          <w:szCs w:val="24"/>
        </w:rPr>
        <w:t>as 18:00 às 22:00 horas</w:t>
      </w:r>
      <w:r>
        <w:rPr>
          <w:rFonts w:asciiTheme="minorHAnsi" w:hAnsiTheme="minorHAnsi" w:cs="Tahoma"/>
          <w:szCs w:val="24"/>
        </w:rPr>
        <w:t xml:space="preserve"> - </w:t>
      </w:r>
      <w:r w:rsidRPr="006F7989">
        <w:rPr>
          <w:rFonts w:asciiTheme="minorHAnsi" w:hAnsiTheme="minorHAnsi" w:cs="Tahoma"/>
          <w:szCs w:val="24"/>
        </w:rPr>
        <w:t>Jantar</w:t>
      </w:r>
      <w:r w:rsidRPr="002269D1">
        <w:rPr>
          <w:rFonts w:asciiTheme="minorHAnsi" w:hAnsiTheme="minorHAnsi" w:cs="Tahoma"/>
          <w:szCs w:val="24"/>
        </w:rPr>
        <w:t>;</w:t>
      </w:r>
    </w:p>
    <w:p w14:paraId="3E1089E1" w14:textId="11DDA490" w:rsidR="000654B4" w:rsidRPr="006F7989" w:rsidRDefault="00AE450B" w:rsidP="00EA07F9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b/>
          <w:szCs w:val="24"/>
        </w:rPr>
        <w:t xml:space="preserve">Art. </w:t>
      </w:r>
      <w:r w:rsidR="00391D5F">
        <w:rPr>
          <w:rFonts w:asciiTheme="minorHAnsi" w:hAnsiTheme="minorHAnsi" w:cs="Tahoma"/>
          <w:b/>
          <w:szCs w:val="24"/>
        </w:rPr>
        <w:t>7</w:t>
      </w:r>
      <w:r w:rsidR="000654B4" w:rsidRPr="00AE450B">
        <w:rPr>
          <w:rFonts w:asciiTheme="minorHAnsi" w:hAnsiTheme="minorHAnsi" w:cs="Tahoma"/>
          <w:b/>
          <w:szCs w:val="24"/>
        </w:rPr>
        <w:t>º</w:t>
      </w:r>
      <w:r w:rsidR="000654B4" w:rsidRPr="00AE450B">
        <w:rPr>
          <w:rFonts w:asciiTheme="minorHAnsi" w:hAnsiTheme="minorHAnsi" w:cs="Tahoma"/>
          <w:szCs w:val="24"/>
        </w:rPr>
        <w:t xml:space="preserve">. </w:t>
      </w:r>
      <w:r w:rsidR="00EA07F9" w:rsidRPr="00AE450B">
        <w:rPr>
          <w:rFonts w:asciiTheme="minorHAnsi" w:hAnsiTheme="minorHAnsi" w:cs="Tahoma"/>
          <w:szCs w:val="24"/>
        </w:rPr>
        <w:t>As indústrias do Município de Nova Erechim deverão adotar medidas a fim de redobrar os cuidados em relação à propagação da COVID-19 no ambiente de trabalho, como intensificar a higienização do local de trabalho, cumprir</w:t>
      </w:r>
      <w:r w:rsidR="00EA07F9">
        <w:rPr>
          <w:rFonts w:asciiTheme="minorHAnsi" w:hAnsiTheme="minorHAnsi" w:cs="Tahoma"/>
          <w:color w:val="FF0000"/>
          <w:szCs w:val="24"/>
        </w:rPr>
        <w:t xml:space="preserve"> </w:t>
      </w:r>
      <w:r w:rsidR="00EA07F9" w:rsidRPr="00AE450B">
        <w:rPr>
          <w:rFonts w:asciiTheme="minorHAnsi" w:hAnsiTheme="minorHAnsi" w:cs="Tahoma"/>
          <w:szCs w:val="24"/>
        </w:rPr>
        <w:t>o distanciamento de 1,5 metros entre os trabalhadores, realizar aferição de temperatura a cada troca de turno</w:t>
      </w:r>
      <w:r w:rsidR="00EA07F9">
        <w:rPr>
          <w:rFonts w:asciiTheme="minorHAnsi" w:hAnsiTheme="minorHAnsi" w:cs="Tahoma"/>
          <w:szCs w:val="24"/>
        </w:rPr>
        <w:t>,</w:t>
      </w:r>
      <w:r w:rsidR="00EA07F9" w:rsidRPr="00AE450B">
        <w:rPr>
          <w:rFonts w:asciiTheme="minorHAnsi" w:hAnsiTheme="minorHAnsi" w:cs="Tahoma"/>
          <w:szCs w:val="24"/>
        </w:rPr>
        <w:t xml:space="preserve"> exigir o uso de máscaras</w:t>
      </w:r>
      <w:r w:rsidR="00EA07F9">
        <w:rPr>
          <w:rFonts w:asciiTheme="minorHAnsi" w:hAnsiTheme="minorHAnsi" w:cs="Tahoma"/>
          <w:szCs w:val="24"/>
        </w:rPr>
        <w:t xml:space="preserve"> e </w:t>
      </w:r>
      <w:r w:rsidR="00EA07F9" w:rsidRPr="006F7989">
        <w:rPr>
          <w:rFonts w:asciiTheme="minorHAnsi" w:hAnsiTheme="minorHAnsi" w:cs="Tahoma"/>
          <w:szCs w:val="24"/>
        </w:rPr>
        <w:t>disponibilizar álcool gel 70%.</w:t>
      </w:r>
    </w:p>
    <w:p w14:paraId="1B8643B3" w14:textId="1422B076" w:rsidR="00E42393" w:rsidRPr="00AE450B" w:rsidRDefault="00AE450B" w:rsidP="000654B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b/>
          <w:szCs w:val="24"/>
        </w:rPr>
        <w:t xml:space="preserve">Art. </w:t>
      </w:r>
      <w:r w:rsidR="00391D5F">
        <w:rPr>
          <w:rFonts w:asciiTheme="minorHAnsi" w:hAnsiTheme="minorHAnsi" w:cs="Tahoma"/>
          <w:b/>
          <w:szCs w:val="24"/>
        </w:rPr>
        <w:t>8</w:t>
      </w:r>
      <w:r w:rsidR="000654B4" w:rsidRPr="00AE450B">
        <w:rPr>
          <w:rFonts w:asciiTheme="minorHAnsi" w:hAnsiTheme="minorHAnsi" w:cs="Tahoma"/>
          <w:b/>
          <w:szCs w:val="24"/>
        </w:rPr>
        <w:t>º</w:t>
      </w:r>
      <w:r w:rsidR="000654B4" w:rsidRPr="00AE450B">
        <w:rPr>
          <w:rFonts w:asciiTheme="minorHAnsi" w:hAnsiTheme="minorHAnsi" w:cs="Tahoma"/>
          <w:szCs w:val="24"/>
        </w:rPr>
        <w:t xml:space="preserve">. </w:t>
      </w:r>
      <w:r w:rsidR="00EA07F9" w:rsidRPr="002269D1">
        <w:rPr>
          <w:rFonts w:asciiTheme="minorHAnsi" w:hAnsiTheme="minorHAnsi" w:cs="Tahoma"/>
          <w:szCs w:val="24"/>
        </w:rPr>
        <w:t xml:space="preserve">Além das medidas já em vigor, para os estabelecimentos que têm por objeto a venda de produtos alimentícios, tais como mercearias, minimercados, mercados, supermercados e afins, fica restabelecida, até reavaliação posterior, a </w:t>
      </w:r>
      <w:r w:rsidR="00EA07F9" w:rsidRPr="002269D1">
        <w:rPr>
          <w:rFonts w:asciiTheme="minorHAnsi" w:hAnsiTheme="minorHAnsi" w:cs="Tahoma"/>
          <w:b/>
          <w:bCs/>
          <w:szCs w:val="24"/>
        </w:rPr>
        <w:t xml:space="preserve">proibição da entrada de mais de duas pessoas por grupo familiar </w:t>
      </w:r>
      <w:r w:rsidR="00EA07F9" w:rsidRPr="002269D1">
        <w:rPr>
          <w:rFonts w:asciiTheme="minorHAnsi" w:hAnsiTheme="minorHAnsi" w:cs="Tahoma"/>
          <w:szCs w:val="24"/>
        </w:rPr>
        <w:t>a cada compra a ser realizada, cabendo ao responsável legal pelo local a obrigação de fiscalização dessa medida.</w:t>
      </w:r>
    </w:p>
    <w:p w14:paraId="08DFDE08" w14:textId="33268847" w:rsidR="000654B4" w:rsidRPr="00AE450B" w:rsidRDefault="00AE450B" w:rsidP="00EA07F9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b/>
          <w:szCs w:val="24"/>
        </w:rPr>
        <w:t xml:space="preserve">Art. </w:t>
      </w:r>
      <w:r w:rsidR="00391D5F">
        <w:rPr>
          <w:rFonts w:asciiTheme="minorHAnsi" w:hAnsiTheme="minorHAnsi" w:cs="Tahoma"/>
          <w:b/>
          <w:szCs w:val="24"/>
        </w:rPr>
        <w:t>9</w:t>
      </w:r>
      <w:r w:rsidR="000654B4" w:rsidRPr="00AE450B">
        <w:rPr>
          <w:rFonts w:asciiTheme="minorHAnsi" w:hAnsiTheme="minorHAnsi" w:cs="Tahoma"/>
          <w:b/>
          <w:szCs w:val="24"/>
        </w:rPr>
        <w:t>º</w:t>
      </w:r>
      <w:r w:rsidR="000654B4" w:rsidRPr="00AE450B">
        <w:rPr>
          <w:rFonts w:asciiTheme="minorHAnsi" w:hAnsiTheme="minorHAnsi" w:cs="Tahoma"/>
          <w:szCs w:val="24"/>
        </w:rPr>
        <w:t xml:space="preserve">. </w:t>
      </w:r>
      <w:r w:rsidR="00EA07F9" w:rsidRPr="00AE450B">
        <w:rPr>
          <w:rFonts w:asciiTheme="minorHAnsi" w:hAnsiTheme="minorHAnsi" w:cs="Tahoma"/>
          <w:szCs w:val="24"/>
        </w:rPr>
        <w:t>Mantém-se obrigatório o uso de máscaras para circulação nas ruas e demais vias públicas do Município de Nova Erechim.</w:t>
      </w:r>
    </w:p>
    <w:p w14:paraId="0F558EA2" w14:textId="0403BC98" w:rsidR="00352827" w:rsidRPr="00AE450B" w:rsidRDefault="00AE450B" w:rsidP="00EA07F9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b/>
          <w:szCs w:val="24"/>
        </w:rPr>
        <w:t xml:space="preserve">Art. </w:t>
      </w:r>
      <w:r w:rsidR="00391D5F">
        <w:rPr>
          <w:rFonts w:asciiTheme="minorHAnsi" w:hAnsiTheme="minorHAnsi" w:cs="Tahoma"/>
          <w:b/>
          <w:szCs w:val="24"/>
        </w:rPr>
        <w:t>10</w:t>
      </w:r>
      <w:r w:rsidR="000654B4" w:rsidRPr="00AE450B">
        <w:rPr>
          <w:rFonts w:asciiTheme="minorHAnsi" w:hAnsiTheme="minorHAnsi" w:cs="Tahoma"/>
          <w:b/>
          <w:szCs w:val="24"/>
        </w:rPr>
        <w:t>º</w:t>
      </w:r>
      <w:r w:rsidR="000654B4" w:rsidRPr="00AE450B">
        <w:rPr>
          <w:rFonts w:asciiTheme="minorHAnsi" w:hAnsiTheme="minorHAnsi" w:cs="Tahoma"/>
          <w:szCs w:val="24"/>
        </w:rPr>
        <w:t xml:space="preserve">. </w:t>
      </w:r>
      <w:r w:rsidR="00EA07F9">
        <w:rPr>
          <w:rFonts w:asciiTheme="minorHAnsi" w:hAnsiTheme="minorHAnsi" w:cs="Tahoma"/>
          <w:szCs w:val="24"/>
        </w:rPr>
        <w:t>Permanece</w:t>
      </w:r>
      <w:r w:rsidR="00EA07F9" w:rsidRPr="006F7989">
        <w:rPr>
          <w:rFonts w:asciiTheme="minorHAnsi" w:hAnsiTheme="minorHAnsi" w:cs="Tahoma"/>
          <w:szCs w:val="24"/>
        </w:rPr>
        <w:t xml:space="preserve"> proibido o consumo de bebida alcoólica em espaços públicos, bem como nas vias públicas do município;</w:t>
      </w:r>
    </w:p>
    <w:p w14:paraId="5929ECCB" w14:textId="694B9C0A" w:rsidR="00EA07F9" w:rsidRDefault="00AE450B" w:rsidP="00EA07F9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b/>
          <w:szCs w:val="24"/>
        </w:rPr>
        <w:t>Art. 1</w:t>
      </w:r>
      <w:r w:rsidR="00391D5F">
        <w:rPr>
          <w:rFonts w:asciiTheme="minorHAnsi" w:hAnsiTheme="minorHAnsi" w:cs="Tahoma"/>
          <w:b/>
          <w:szCs w:val="24"/>
        </w:rPr>
        <w:t>1</w:t>
      </w:r>
      <w:r w:rsidR="000654B4" w:rsidRPr="00AE450B">
        <w:rPr>
          <w:rFonts w:asciiTheme="minorHAnsi" w:hAnsiTheme="minorHAnsi" w:cs="Tahoma"/>
          <w:b/>
          <w:szCs w:val="24"/>
        </w:rPr>
        <w:t>º</w:t>
      </w:r>
      <w:r w:rsidR="000654B4" w:rsidRPr="00AE450B">
        <w:rPr>
          <w:rFonts w:asciiTheme="minorHAnsi" w:hAnsiTheme="minorHAnsi" w:cs="Tahoma"/>
          <w:szCs w:val="24"/>
        </w:rPr>
        <w:t xml:space="preserve">. </w:t>
      </w:r>
      <w:r w:rsidR="00EA07F9">
        <w:rPr>
          <w:rFonts w:asciiTheme="minorHAnsi" w:hAnsiTheme="minorHAnsi" w:cs="Tahoma"/>
          <w:szCs w:val="24"/>
        </w:rPr>
        <w:t>Fica proibida a utilização de propriedades particulares, na cidade e no interior (sítios, chácaras, campings</w:t>
      </w:r>
      <w:r w:rsidR="004C0125">
        <w:rPr>
          <w:rFonts w:asciiTheme="minorHAnsi" w:hAnsiTheme="minorHAnsi" w:cs="Tahoma"/>
          <w:szCs w:val="24"/>
        </w:rPr>
        <w:t xml:space="preserve"> e afins) com o objetivo de realização de </w:t>
      </w:r>
      <w:r w:rsidR="004C0125">
        <w:rPr>
          <w:rFonts w:asciiTheme="minorHAnsi" w:hAnsiTheme="minorHAnsi" w:cs="Tahoma"/>
          <w:szCs w:val="24"/>
        </w:rPr>
        <w:lastRenderedPageBreak/>
        <w:t>acampamentos, festas, reuniões ou outros eventos particulares que impliquem em aglomeração de pessoas.</w:t>
      </w:r>
    </w:p>
    <w:p w14:paraId="66F27DC2" w14:textId="75AFA69F" w:rsidR="004C0125" w:rsidRDefault="00391D5F" w:rsidP="00EA07F9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>
        <w:rPr>
          <w:rFonts w:asciiTheme="minorHAnsi" w:hAnsiTheme="minorHAnsi"/>
          <w:b/>
          <w:color w:val="000000"/>
          <w:szCs w:val="24"/>
        </w:rPr>
        <w:t>Art. 12</w:t>
      </w:r>
      <w:r w:rsidR="004C0125" w:rsidRPr="00AE450B">
        <w:rPr>
          <w:rFonts w:asciiTheme="minorHAnsi" w:hAnsiTheme="minorHAnsi"/>
          <w:b/>
          <w:color w:val="000000"/>
          <w:szCs w:val="24"/>
        </w:rPr>
        <w:t>º</w:t>
      </w:r>
      <w:r w:rsidR="004C0125">
        <w:rPr>
          <w:rFonts w:asciiTheme="minorHAnsi" w:hAnsiTheme="minorHAnsi" w:cs="Tahoma"/>
          <w:szCs w:val="24"/>
        </w:rPr>
        <w:t>. Fica proibida a circulação de pessoas nas vias públicas do Município de Nova Erechim, urbanas e rurais das 22:00h às 05:00h, exceto para locomoção ao trabalho ou situação de emergência.</w:t>
      </w:r>
    </w:p>
    <w:p w14:paraId="270693F1" w14:textId="4C008309" w:rsidR="00EA07F9" w:rsidRPr="00AE450B" w:rsidRDefault="00391D5F" w:rsidP="00EA07F9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b/>
          <w:szCs w:val="24"/>
        </w:rPr>
        <w:t>Art. 13</w:t>
      </w:r>
      <w:r w:rsidR="004C0125" w:rsidRPr="004C0125">
        <w:rPr>
          <w:rFonts w:asciiTheme="minorHAnsi" w:hAnsiTheme="minorHAnsi" w:cs="Tahoma"/>
          <w:b/>
          <w:szCs w:val="24"/>
        </w:rPr>
        <w:t>º.</w:t>
      </w:r>
      <w:r w:rsidR="004C0125">
        <w:rPr>
          <w:rFonts w:asciiTheme="minorHAnsi" w:hAnsiTheme="minorHAnsi" w:cs="Tahoma"/>
          <w:szCs w:val="24"/>
        </w:rPr>
        <w:t xml:space="preserve"> </w:t>
      </w:r>
      <w:r w:rsidR="00EA07F9">
        <w:rPr>
          <w:rFonts w:asciiTheme="minorHAnsi" w:hAnsiTheme="minorHAnsi" w:cs="Tahoma"/>
          <w:szCs w:val="24"/>
        </w:rPr>
        <w:t xml:space="preserve">O </w:t>
      </w:r>
      <w:r w:rsidR="00EA07F9" w:rsidRPr="00AE450B">
        <w:rPr>
          <w:rFonts w:asciiTheme="minorHAnsi" w:hAnsiTheme="minorHAnsi" w:cs="Tahoma"/>
          <w:szCs w:val="24"/>
        </w:rPr>
        <w:t>descumprimento das determinações elencadas no presente Decreto está sujeito à imposição alternativa ou cumulativa das penalidades de:</w:t>
      </w:r>
    </w:p>
    <w:p w14:paraId="426639D3" w14:textId="77777777" w:rsidR="00EA07F9" w:rsidRPr="00AE450B" w:rsidRDefault="00EA07F9" w:rsidP="00EA07F9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E450B">
        <w:rPr>
          <w:rFonts w:asciiTheme="minorHAnsi" w:hAnsiTheme="minorHAnsi" w:cs="Tahoma"/>
          <w:szCs w:val="24"/>
        </w:rPr>
        <w:t>I - Advertência</w:t>
      </w:r>
    </w:p>
    <w:p w14:paraId="66C5331C" w14:textId="77777777" w:rsidR="00EA07F9" w:rsidRPr="00AE450B" w:rsidRDefault="00EA07F9" w:rsidP="00EA07F9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E450B">
        <w:rPr>
          <w:rFonts w:asciiTheme="minorHAnsi" w:hAnsiTheme="minorHAnsi" w:cs="Tahoma"/>
          <w:szCs w:val="24"/>
        </w:rPr>
        <w:t>II - Multa</w:t>
      </w:r>
    </w:p>
    <w:p w14:paraId="604D9964" w14:textId="3BB21759" w:rsidR="0028304D" w:rsidRPr="00AE450B" w:rsidRDefault="00EA07F9" w:rsidP="00EA07F9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E450B">
        <w:rPr>
          <w:rFonts w:asciiTheme="minorHAnsi" w:hAnsiTheme="minorHAnsi" w:cs="Tahoma"/>
          <w:szCs w:val="24"/>
        </w:rPr>
        <w:t>III – Interdição parcial ou total do estabelecimento</w:t>
      </w:r>
    </w:p>
    <w:p w14:paraId="1C02888B" w14:textId="5581BEFD" w:rsidR="000654B4" w:rsidRPr="00EA07F9" w:rsidRDefault="004C0125" w:rsidP="00EA07F9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>
        <w:rPr>
          <w:rFonts w:asciiTheme="minorHAnsi" w:hAnsiTheme="minorHAnsi"/>
          <w:b/>
          <w:color w:val="000000"/>
        </w:rPr>
        <w:t>Art. 1</w:t>
      </w:r>
      <w:r w:rsidR="00391D5F">
        <w:rPr>
          <w:rFonts w:asciiTheme="minorHAnsi" w:hAnsiTheme="minorHAnsi"/>
          <w:b/>
          <w:color w:val="000000"/>
        </w:rPr>
        <w:t>4</w:t>
      </w:r>
      <w:r w:rsidRPr="00AE450B">
        <w:rPr>
          <w:rFonts w:asciiTheme="minorHAnsi" w:hAnsiTheme="minorHAnsi"/>
          <w:b/>
          <w:color w:val="000000"/>
        </w:rPr>
        <w:t>º</w:t>
      </w:r>
      <w:r w:rsidR="000654B4" w:rsidRPr="00AE450B">
        <w:rPr>
          <w:rFonts w:asciiTheme="minorHAnsi" w:hAnsiTheme="minorHAnsi"/>
          <w:color w:val="000000"/>
          <w:szCs w:val="24"/>
        </w:rPr>
        <w:t xml:space="preserve">. </w:t>
      </w:r>
      <w:r w:rsidR="00EA07F9" w:rsidRPr="00AE450B">
        <w:rPr>
          <w:rFonts w:asciiTheme="minorHAnsi" w:hAnsiTheme="minorHAnsi" w:cs="Tahoma"/>
          <w:szCs w:val="24"/>
        </w:rPr>
        <w:t>Eventuais denúncias acerca do descumprimento das medidas aqui elencadas deverão ser efetuadas diretamente para a Polícia Militar pelo 190 ou 20497982, ou em horário comercial, para a Vigilância Sanitária do Município de Nova Erechim, pelo telefone: 49 988244924.</w:t>
      </w:r>
    </w:p>
    <w:p w14:paraId="283CEF99" w14:textId="3562A8E5" w:rsidR="006169EF" w:rsidRPr="00AE450B" w:rsidRDefault="004C0125" w:rsidP="00AE450B">
      <w:pPr>
        <w:pStyle w:val="textojustificadorecuoprimeiralinha"/>
        <w:spacing w:before="0" w:beforeAutospacing="0" w:after="120" w:afterAutospacing="0" w:line="312" w:lineRule="auto"/>
        <w:ind w:firstLine="1134"/>
        <w:jc w:val="both"/>
        <w:rPr>
          <w:rFonts w:asciiTheme="minorHAnsi" w:hAnsiTheme="minorHAnsi"/>
          <w:color w:val="000000"/>
        </w:rPr>
      </w:pPr>
      <w:r>
        <w:rPr>
          <w:rFonts w:asciiTheme="minorHAnsi" w:hAnsiTheme="minorHAnsi"/>
          <w:b/>
          <w:color w:val="000000"/>
        </w:rPr>
        <w:t>Art. 1</w:t>
      </w:r>
      <w:r w:rsidR="00391D5F">
        <w:rPr>
          <w:rFonts w:asciiTheme="minorHAnsi" w:hAnsiTheme="minorHAnsi"/>
          <w:b/>
          <w:color w:val="000000"/>
        </w:rPr>
        <w:t>5</w:t>
      </w:r>
      <w:r>
        <w:rPr>
          <w:rFonts w:asciiTheme="minorHAnsi" w:hAnsiTheme="minorHAnsi"/>
          <w:b/>
          <w:color w:val="000000"/>
        </w:rPr>
        <w:t>º</w:t>
      </w:r>
      <w:r w:rsidR="006169EF" w:rsidRPr="00AE450B">
        <w:rPr>
          <w:rFonts w:asciiTheme="minorHAnsi" w:hAnsiTheme="minorHAnsi"/>
          <w:b/>
          <w:color w:val="000000"/>
        </w:rPr>
        <w:t>.</w:t>
      </w:r>
      <w:r w:rsidR="006169EF" w:rsidRPr="00AE450B">
        <w:rPr>
          <w:rFonts w:asciiTheme="minorHAnsi" w:hAnsiTheme="minorHAnsi"/>
          <w:color w:val="000000"/>
        </w:rPr>
        <w:t xml:space="preserve"> </w:t>
      </w:r>
      <w:r w:rsidR="00EA07F9" w:rsidRPr="00AE450B">
        <w:rPr>
          <w:rFonts w:asciiTheme="minorHAnsi" w:hAnsiTheme="minorHAnsi" w:cs="Tahoma"/>
        </w:rPr>
        <w:t>As medidas previstas neste Decreto poderão ser reavaliadas a qualquer momento, de acordo com a situação epidemiológica do município.</w:t>
      </w:r>
    </w:p>
    <w:p w14:paraId="44C095C7" w14:textId="12BD5AD7" w:rsidR="006169EF" w:rsidRPr="00AE450B" w:rsidRDefault="004C0125" w:rsidP="00AE450B">
      <w:pPr>
        <w:pStyle w:val="textojustificadorecuoprimeiralinha"/>
        <w:spacing w:before="0" w:beforeAutospacing="0" w:after="120" w:afterAutospacing="0" w:line="312" w:lineRule="auto"/>
        <w:ind w:firstLine="1134"/>
        <w:jc w:val="both"/>
        <w:rPr>
          <w:rFonts w:asciiTheme="minorHAnsi" w:hAnsiTheme="minorHAnsi"/>
          <w:color w:val="000000"/>
        </w:rPr>
      </w:pPr>
      <w:r>
        <w:rPr>
          <w:rFonts w:asciiTheme="minorHAnsi" w:hAnsiTheme="minorHAnsi" w:cs="Tahoma"/>
          <w:b/>
        </w:rPr>
        <w:t>Art. 1</w:t>
      </w:r>
      <w:r w:rsidR="00391D5F">
        <w:rPr>
          <w:rFonts w:asciiTheme="minorHAnsi" w:hAnsiTheme="minorHAnsi" w:cs="Tahoma"/>
          <w:b/>
        </w:rPr>
        <w:t>6</w:t>
      </w:r>
      <w:r w:rsidRPr="00AF00DE">
        <w:rPr>
          <w:rFonts w:asciiTheme="minorHAnsi" w:hAnsiTheme="minorHAnsi" w:cs="Tahoma"/>
          <w:b/>
        </w:rPr>
        <w:t>º</w:t>
      </w:r>
      <w:r w:rsidR="006169EF" w:rsidRPr="00AE450B">
        <w:rPr>
          <w:rFonts w:asciiTheme="minorHAnsi" w:hAnsiTheme="minorHAnsi"/>
          <w:b/>
          <w:color w:val="000000"/>
        </w:rPr>
        <w:t xml:space="preserve">. </w:t>
      </w:r>
      <w:r w:rsidR="00EA07F9" w:rsidRPr="00AE450B">
        <w:rPr>
          <w:rFonts w:asciiTheme="minorHAnsi" w:hAnsiTheme="minorHAnsi" w:cs="Tahoma"/>
        </w:rPr>
        <w:t xml:space="preserve">Este Decreto entra em vigor na data de sua publicação, sendo as medidas válidas até </w:t>
      </w:r>
      <w:r w:rsidR="00EA07F9">
        <w:rPr>
          <w:rFonts w:asciiTheme="minorHAnsi" w:hAnsiTheme="minorHAnsi" w:cs="Tahoma"/>
          <w:u w:val="single"/>
        </w:rPr>
        <w:t>31</w:t>
      </w:r>
      <w:r w:rsidR="00EA07F9" w:rsidRPr="00AF00DE">
        <w:rPr>
          <w:rFonts w:asciiTheme="minorHAnsi" w:hAnsiTheme="minorHAnsi" w:cs="Tahoma"/>
          <w:u w:val="single"/>
        </w:rPr>
        <w:t xml:space="preserve"> de março de 2021</w:t>
      </w:r>
      <w:r w:rsidR="00EA07F9" w:rsidRPr="00AE450B">
        <w:rPr>
          <w:rFonts w:asciiTheme="minorHAnsi" w:hAnsiTheme="minorHAnsi" w:cs="Tahoma"/>
        </w:rPr>
        <w:t>.</w:t>
      </w:r>
    </w:p>
    <w:p w14:paraId="2095E274" w14:textId="514582D4" w:rsidR="00BF58E4" w:rsidRDefault="004C0125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b/>
          <w:szCs w:val="24"/>
        </w:rPr>
        <w:t>Art. 1</w:t>
      </w:r>
      <w:r w:rsidR="00391D5F">
        <w:rPr>
          <w:rFonts w:asciiTheme="minorHAnsi" w:hAnsiTheme="minorHAnsi" w:cs="Tahoma"/>
          <w:b/>
          <w:szCs w:val="24"/>
        </w:rPr>
        <w:t>7</w:t>
      </w:r>
      <w:r w:rsidR="00BF58E4" w:rsidRPr="00AF00DE">
        <w:rPr>
          <w:rFonts w:asciiTheme="minorHAnsi" w:hAnsiTheme="minorHAnsi" w:cs="Tahoma"/>
          <w:b/>
          <w:szCs w:val="24"/>
        </w:rPr>
        <w:t>º</w:t>
      </w:r>
      <w:r w:rsidR="00BF58E4" w:rsidRPr="00AE450B">
        <w:rPr>
          <w:rFonts w:asciiTheme="minorHAnsi" w:hAnsiTheme="minorHAnsi" w:cs="Tahoma"/>
          <w:szCs w:val="24"/>
        </w:rPr>
        <w:t xml:space="preserve"> </w:t>
      </w:r>
      <w:r w:rsidR="00EA07F9" w:rsidRPr="00AE450B">
        <w:rPr>
          <w:rFonts w:asciiTheme="minorHAnsi" w:hAnsiTheme="minorHAnsi" w:cs="Tahoma"/>
          <w:szCs w:val="24"/>
        </w:rPr>
        <w:t>Revogam-se a disposições em contrário</w:t>
      </w:r>
    </w:p>
    <w:p w14:paraId="7319DC90" w14:textId="77777777" w:rsidR="00EA07F9" w:rsidRDefault="00EA07F9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</w:p>
    <w:p w14:paraId="7612A9DD" w14:textId="1EE75E50" w:rsidR="007E32D0" w:rsidRPr="00AB08FC" w:rsidRDefault="00AF00DE" w:rsidP="00EA07F9">
      <w:pPr>
        <w:spacing w:after="0" w:line="360" w:lineRule="auto"/>
        <w:jc w:val="center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szCs w:val="24"/>
        </w:rPr>
        <w:t xml:space="preserve">Nova Erechim-SC, </w:t>
      </w:r>
      <w:r w:rsidR="00EA07F9">
        <w:rPr>
          <w:rFonts w:asciiTheme="minorHAnsi" w:hAnsiTheme="minorHAnsi" w:cs="Tahoma"/>
          <w:szCs w:val="24"/>
        </w:rPr>
        <w:t>16</w:t>
      </w:r>
      <w:r w:rsidR="00FE60CC">
        <w:rPr>
          <w:rFonts w:asciiTheme="minorHAnsi" w:hAnsiTheme="minorHAnsi" w:cs="Tahoma"/>
          <w:szCs w:val="24"/>
        </w:rPr>
        <w:t xml:space="preserve"> </w:t>
      </w:r>
      <w:r w:rsidR="001E3251" w:rsidRPr="00AB08FC">
        <w:rPr>
          <w:rFonts w:asciiTheme="minorHAnsi" w:hAnsiTheme="minorHAnsi" w:cs="Tahoma"/>
          <w:szCs w:val="24"/>
        </w:rPr>
        <w:t xml:space="preserve">de </w:t>
      </w:r>
      <w:r w:rsidR="00EA07F9">
        <w:rPr>
          <w:rFonts w:asciiTheme="minorHAnsi" w:hAnsiTheme="minorHAnsi" w:cs="Tahoma"/>
          <w:szCs w:val="24"/>
        </w:rPr>
        <w:t>março</w:t>
      </w:r>
      <w:r w:rsidR="00E1382F">
        <w:rPr>
          <w:rFonts w:asciiTheme="minorHAnsi" w:hAnsiTheme="minorHAnsi" w:cs="Tahoma"/>
          <w:szCs w:val="24"/>
        </w:rPr>
        <w:t xml:space="preserve"> de 2021</w:t>
      </w:r>
      <w:r w:rsidR="001E3251" w:rsidRPr="00AB08FC">
        <w:rPr>
          <w:rFonts w:asciiTheme="minorHAnsi" w:hAnsiTheme="minorHAnsi" w:cs="Tahoma"/>
          <w:szCs w:val="24"/>
        </w:rPr>
        <w:t>.</w:t>
      </w:r>
    </w:p>
    <w:p w14:paraId="5A508333" w14:textId="4B9EC0E7" w:rsidR="00D052C6" w:rsidRDefault="00D052C6" w:rsidP="006F7989">
      <w:pPr>
        <w:spacing w:after="0" w:line="360" w:lineRule="auto"/>
        <w:ind w:firstLine="1134"/>
        <w:rPr>
          <w:rFonts w:asciiTheme="minorHAnsi" w:hAnsiTheme="minorHAnsi" w:cs="Tahoma"/>
          <w:szCs w:val="24"/>
        </w:rPr>
      </w:pPr>
      <w:r w:rsidRPr="00AB08FC">
        <w:rPr>
          <w:rFonts w:asciiTheme="minorHAnsi" w:hAnsiTheme="minorHAnsi" w:cs="Tahoma"/>
          <w:szCs w:val="24"/>
        </w:rPr>
        <w:t xml:space="preserve">       </w:t>
      </w:r>
    </w:p>
    <w:p w14:paraId="3C4511CB" w14:textId="77777777" w:rsidR="00FE60CC" w:rsidRDefault="00FE60CC" w:rsidP="006F7989">
      <w:pPr>
        <w:spacing w:after="0" w:line="360" w:lineRule="auto"/>
        <w:ind w:firstLine="1134"/>
        <w:rPr>
          <w:rFonts w:asciiTheme="minorHAnsi" w:hAnsiTheme="minorHAnsi" w:cs="Tahoma"/>
          <w:szCs w:val="24"/>
        </w:rPr>
      </w:pPr>
    </w:p>
    <w:p w14:paraId="666704E8" w14:textId="77777777" w:rsidR="006937F7" w:rsidRPr="00AB08FC" w:rsidRDefault="006937F7" w:rsidP="006F7989">
      <w:pPr>
        <w:spacing w:after="0" w:line="360" w:lineRule="auto"/>
        <w:ind w:firstLine="1134"/>
        <w:rPr>
          <w:rFonts w:asciiTheme="minorHAnsi" w:hAnsiTheme="minorHAnsi" w:cs="Tahoma"/>
          <w:szCs w:val="24"/>
        </w:rPr>
      </w:pPr>
    </w:p>
    <w:p w14:paraId="5DC60F85" w14:textId="387CF700" w:rsidR="00D052C6" w:rsidRPr="00AB08FC" w:rsidRDefault="00EA07F9" w:rsidP="00FE60CC">
      <w:pPr>
        <w:spacing w:after="0"/>
        <w:jc w:val="center"/>
        <w:rPr>
          <w:rFonts w:asciiTheme="minorHAnsi" w:hAnsiTheme="minorHAnsi"/>
          <w:b/>
          <w:szCs w:val="24"/>
        </w:rPr>
      </w:pPr>
      <w:r>
        <w:rPr>
          <w:rFonts w:asciiTheme="minorHAnsi" w:hAnsiTheme="minorHAnsi"/>
          <w:b/>
          <w:szCs w:val="24"/>
        </w:rPr>
        <w:t>Edilson Ferla</w:t>
      </w:r>
    </w:p>
    <w:p w14:paraId="124E52E9" w14:textId="422F6B89" w:rsidR="00D052C6" w:rsidRPr="00FE60CC" w:rsidRDefault="00D052C6" w:rsidP="00FE60CC">
      <w:pPr>
        <w:spacing w:after="0"/>
        <w:jc w:val="center"/>
        <w:rPr>
          <w:rFonts w:asciiTheme="minorHAnsi" w:hAnsiTheme="minorHAnsi"/>
          <w:szCs w:val="24"/>
        </w:rPr>
      </w:pPr>
      <w:r w:rsidRPr="00FE60CC">
        <w:rPr>
          <w:rFonts w:asciiTheme="minorHAnsi" w:hAnsiTheme="minorHAnsi"/>
          <w:szCs w:val="24"/>
        </w:rPr>
        <w:t>Prefeito</w:t>
      </w:r>
      <w:r w:rsidR="00FE0DC0" w:rsidRPr="00FE60CC">
        <w:rPr>
          <w:rFonts w:asciiTheme="minorHAnsi" w:hAnsiTheme="minorHAnsi"/>
          <w:szCs w:val="24"/>
        </w:rPr>
        <w:t xml:space="preserve"> Municipal</w:t>
      </w:r>
      <w:r w:rsidRPr="00FE60CC">
        <w:rPr>
          <w:rFonts w:asciiTheme="minorHAnsi" w:hAnsiTheme="minorHAnsi"/>
          <w:szCs w:val="24"/>
        </w:rPr>
        <w:t xml:space="preserve"> </w:t>
      </w:r>
    </w:p>
    <w:p w14:paraId="6EF6A69E" w14:textId="33794220" w:rsidR="00E806F8" w:rsidRPr="00AB08FC" w:rsidRDefault="00E806F8" w:rsidP="00FE60CC">
      <w:pPr>
        <w:spacing w:after="0" w:line="360" w:lineRule="auto"/>
        <w:jc w:val="center"/>
        <w:rPr>
          <w:rFonts w:asciiTheme="minorHAnsi" w:hAnsiTheme="minorHAnsi" w:cs="Tahoma"/>
          <w:szCs w:val="24"/>
        </w:rPr>
      </w:pPr>
    </w:p>
    <w:sectPr w:rsidR="00E806F8" w:rsidRPr="00AB08FC" w:rsidSect="00E5609C">
      <w:headerReference w:type="default" r:id="rId7"/>
      <w:pgSz w:w="11906" w:h="16838"/>
      <w:pgMar w:top="836" w:right="1701" w:bottom="1417" w:left="1701" w:header="708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E21358" w14:textId="77777777" w:rsidR="00376956" w:rsidRDefault="00376956" w:rsidP="00D052C6">
      <w:pPr>
        <w:spacing w:after="0"/>
      </w:pPr>
      <w:r>
        <w:separator/>
      </w:r>
    </w:p>
  </w:endnote>
  <w:endnote w:type="continuationSeparator" w:id="0">
    <w:p w14:paraId="3696885E" w14:textId="77777777" w:rsidR="00376956" w:rsidRDefault="00376956" w:rsidP="00D052C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245DD8" w14:textId="77777777" w:rsidR="00376956" w:rsidRDefault="00376956" w:rsidP="00D052C6">
      <w:pPr>
        <w:spacing w:after="0"/>
      </w:pPr>
      <w:r>
        <w:separator/>
      </w:r>
    </w:p>
  </w:footnote>
  <w:footnote w:type="continuationSeparator" w:id="0">
    <w:p w14:paraId="5B19B6AF" w14:textId="77777777" w:rsidR="00376956" w:rsidRDefault="00376956" w:rsidP="00D052C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9680EC" w14:textId="77777777" w:rsidR="008268AC" w:rsidRDefault="00376956" w:rsidP="008268AC">
    <w:pPr>
      <w:spacing w:after="0"/>
      <w:rPr>
        <w:rFonts w:ascii="Cambria" w:hAnsi="Cambria"/>
      </w:rPr>
    </w:pPr>
    <w:r>
      <w:rPr>
        <w:rFonts w:ascii="Cambria" w:hAnsi="Cambria"/>
        <w:noProof/>
        <w:lang w:eastAsia="pt-BR"/>
      </w:rPr>
      <w:object w:dxaOrig="1440" w:dyaOrig="1440" w14:anchorId="23CA14F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3.2pt;margin-top:-10.65pt;width:48.6pt;height:55.9pt;z-index:251659264;mso-wrap-edited:f" wrapcoords="-332 0 -332 21273 21600 21273 21600 0 -332 0" fillcolor="window">
          <v:imagedata r:id="rId1" o:title=""/>
          <w10:wrap type="square"/>
        </v:shape>
        <o:OLEObject Type="Embed" ProgID="Word.Picture.8" ShapeID="_x0000_s2049" DrawAspect="Content" ObjectID="_1677408396" r:id="rId2"/>
      </w:object>
    </w:r>
    <w:r w:rsidR="008268AC">
      <w:rPr>
        <w:rFonts w:ascii="Cambria" w:hAnsi="Cambria"/>
      </w:rPr>
      <w:t>ESTADO DE SANTA CATARINA</w:t>
    </w:r>
  </w:p>
  <w:p w14:paraId="2BDCD938" w14:textId="77777777" w:rsidR="008268AC" w:rsidRDefault="00D052C6" w:rsidP="008268AC">
    <w:pPr>
      <w:spacing w:after="0"/>
      <w:rPr>
        <w:rFonts w:ascii="Cambria" w:hAnsi="Cambria"/>
      </w:rPr>
    </w:pPr>
    <w:r w:rsidRPr="00662838">
      <w:rPr>
        <w:rFonts w:ascii="Cambria" w:hAnsi="Cambria"/>
        <w:sz w:val="22"/>
      </w:rPr>
      <w:t>PREFEITURA MUNICIPAL DE NOVA ERECHIM</w:t>
    </w:r>
  </w:p>
  <w:p w14:paraId="5285FA02" w14:textId="77777777" w:rsidR="00D052C6" w:rsidRPr="008268AC" w:rsidRDefault="002833FA" w:rsidP="008268AC">
    <w:pPr>
      <w:spacing w:after="0"/>
      <w:rPr>
        <w:rFonts w:ascii="Cambria" w:hAnsi="Cambria"/>
      </w:rPr>
    </w:pPr>
    <w:r>
      <w:rPr>
        <w:rFonts w:ascii="Cambria" w:hAnsi="Cambria"/>
        <w:sz w:val="22"/>
      </w:rPr>
      <w:t xml:space="preserve"> </w:t>
    </w:r>
    <w:r w:rsidR="00D052C6" w:rsidRPr="00662838">
      <w:rPr>
        <w:rFonts w:ascii="Cambria" w:hAnsi="Cambria"/>
        <w:sz w:val="22"/>
      </w:rPr>
      <w:t>Av.</w:t>
    </w:r>
    <w:r w:rsidR="00D052C6">
      <w:rPr>
        <w:rFonts w:ascii="Cambria" w:hAnsi="Cambria"/>
        <w:sz w:val="22"/>
      </w:rPr>
      <w:t xml:space="preserve"> </w:t>
    </w:r>
    <w:r w:rsidR="00D052C6" w:rsidRPr="00662838">
      <w:rPr>
        <w:rFonts w:ascii="Cambria" w:hAnsi="Cambria"/>
        <w:sz w:val="22"/>
      </w:rPr>
      <w:t>Francisco Ferdinando Losina nº 139 – CNPJ Nº 83.021.840/0001-68</w:t>
    </w:r>
  </w:p>
  <w:p w14:paraId="78D4EF32" w14:textId="77777777" w:rsidR="00D052C6" w:rsidRDefault="00D052C6" w:rsidP="00D052C6">
    <w:pPr>
      <w:pStyle w:val="Cabealho"/>
      <w:tabs>
        <w:tab w:val="clear" w:pos="4252"/>
        <w:tab w:val="clear" w:pos="8504"/>
        <w:tab w:val="left" w:pos="2177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6874A9"/>
    <w:multiLevelType w:val="hybridMultilevel"/>
    <w:tmpl w:val="79F8BF50"/>
    <w:lvl w:ilvl="0" w:tplc="15AA8082">
      <w:start w:val="1"/>
      <w:numFmt w:val="upperRoman"/>
      <w:lvlText w:val="%1."/>
      <w:lvlJc w:val="left"/>
      <w:pPr>
        <w:ind w:left="213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68F67FF8"/>
    <w:multiLevelType w:val="hybridMultilevel"/>
    <w:tmpl w:val="4A7038CC"/>
    <w:lvl w:ilvl="0" w:tplc="04160013">
      <w:start w:val="1"/>
      <w:numFmt w:val="upperRoman"/>
      <w:lvlText w:val="%1."/>
      <w:lvlJc w:val="right"/>
      <w:pPr>
        <w:ind w:left="1905" w:hanging="360"/>
      </w:pPr>
    </w:lvl>
    <w:lvl w:ilvl="1" w:tplc="04160019" w:tentative="1">
      <w:start w:val="1"/>
      <w:numFmt w:val="lowerLetter"/>
      <w:lvlText w:val="%2."/>
      <w:lvlJc w:val="left"/>
      <w:pPr>
        <w:ind w:left="2625" w:hanging="360"/>
      </w:pPr>
    </w:lvl>
    <w:lvl w:ilvl="2" w:tplc="0416001B" w:tentative="1">
      <w:start w:val="1"/>
      <w:numFmt w:val="lowerRoman"/>
      <w:lvlText w:val="%3."/>
      <w:lvlJc w:val="right"/>
      <w:pPr>
        <w:ind w:left="3345" w:hanging="180"/>
      </w:pPr>
    </w:lvl>
    <w:lvl w:ilvl="3" w:tplc="0416000F" w:tentative="1">
      <w:start w:val="1"/>
      <w:numFmt w:val="decimal"/>
      <w:lvlText w:val="%4."/>
      <w:lvlJc w:val="left"/>
      <w:pPr>
        <w:ind w:left="4065" w:hanging="360"/>
      </w:pPr>
    </w:lvl>
    <w:lvl w:ilvl="4" w:tplc="04160019" w:tentative="1">
      <w:start w:val="1"/>
      <w:numFmt w:val="lowerLetter"/>
      <w:lvlText w:val="%5."/>
      <w:lvlJc w:val="left"/>
      <w:pPr>
        <w:ind w:left="4785" w:hanging="360"/>
      </w:pPr>
    </w:lvl>
    <w:lvl w:ilvl="5" w:tplc="0416001B" w:tentative="1">
      <w:start w:val="1"/>
      <w:numFmt w:val="lowerRoman"/>
      <w:lvlText w:val="%6."/>
      <w:lvlJc w:val="right"/>
      <w:pPr>
        <w:ind w:left="5505" w:hanging="180"/>
      </w:pPr>
    </w:lvl>
    <w:lvl w:ilvl="6" w:tplc="0416000F" w:tentative="1">
      <w:start w:val="1"/>
      <w:numFmt w:val="decimal"/>
      <w:lvlText w:val="%7."/>
      <w:lvlJc w:val="left"/>
      <w:pPr>
        <w:ind w:left="6225" w:hanging="360"/>
      </w:pPr>
    </w:lvl>
    <w:lvl w:ilvl="7" w:tplc="04160019" w:tentative="1">
      <w:start w:val="1"/>
      <w:numFmt w:val="lowerLetter"/>
      <w:lvlText w:val="%8."/>
      <w:lvlJc w:val="left"/>
      <w:pPr>
        <w:ind w:left="6945" w:hanging="360"/>
      </w:pPr>
    </w:lvl>
    <w:lvl w:ilvl="8" w:tplc="0416001B" w:tentative="1">
      <w:start w:val="1"/>
      <w:numFmt w:val="lowerRoman"/>
      <w:lvlText w:val="%9."/>
      <w:lvlJc w:val="right"/>
      <w:pPr>
        <w:ind w:left="766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2C6"/>
    <w:rsid w:val="000065F6"/>
    <w:rsid w:val="0004613E"/>
    <w:rsid w:val="000654B4"/>
    <w:rsid w:val="000954BE"/>
    <w:rsid w:val="000A03F0"/>
    <w:rsid w:val="000C07A9"/>
    <w:rsid w:val="000F3B10"/>
    <w:rsid w:val="001444D7"/>
    <w:rsid w:val="001D7332"/>
    <w:rsid w:val="001E3251"/>
    <w:rsid w:val="001F395B"/>
    <w:rsid w:val="00205593"/>
    <w:rsid w:val="002269D1"/>
    <w:rsid w:val="0024374B"/>
    <w:rsid w:val="00253F45"/>
    <w:rsid w:val="00256C42"/>
    <w:rsid w:val="00257211"/>
    <w:rsid w:val="0028304D"/>
    <w:rsid w:val="002833FA"/>
    <w:rsid w:val="00291BCE"/>
    <w:rsid w:val="002B05B2"/>
    <w:rsid w:val="002C1ABD"/>
    <w:rsid w:val="002F19EB"/>
    <w:rsid w:val="002F5943"/>
    <w:rsid w:val="00327DED"/>
    <w:rsid w:val="00340F4B"/>
    <w:rsid w:val="00342B9A"/>
    <w:rsid w:val="00347806"/>
    <w:rsid w:val="00352827"/>
    <w:rsid w:val="00361ED8"/>
    <w:rsid w:val="00376956"/>
    <w:rsid w:val="00391D5F"/>
    <w:rsid w:val="003C4D52"/>
    <w:rsid w:val="003F27C2"/>
    <w:rsid w:val="004147FC"/>
    <w:rsid w:val="004417FD"/>
    <w:rsid w:val="004C0125"/>
    <w:rsid w:val="004D603F"/>
    <w:rsid w:val="0050176A"/>
    <w:rsid w:val="00501F87"/>
    <w:rsid w:val="00505C94"/>
    <w:rsid w:val="005318C4"/>
    <w:rsid w:val="00536795"/>
    <w:rsid w:val="00537729"/>
    <w:rsid w:val="0054072E"/>
    <w:rsid w:val="00553CAD"/>
    <w:rsid w:val="00592D40"/>
    <w:rsid w:val="00601BBA"/>
    <w:rsid w:val="006169EF"/>
    <w:rsid w:val="00616D93"/>
    <w:rsid w:val="006319A3"/>
    <w:rsid w:val="00672D72"/>
    <w:rsid w:val="006937F7"/>
    <w:rsid w:val="006A21B9"/>
    <w:rsid w:val="006F17D5"/>
    <w:rsid w:val="006F65C4"/>
    <w:rsid w:val="006F7989"/>
    <w:rsid w:val="00700B4B"/>
    <w:rsid w:val="00721CF0"/>
    <w:rsid w:val="007375C7"/>
    <w:rsid w:val="00761506"/>
    <w:rsid w:val="007C12C9"/>
    <w:rsid w:val="007E32D0"/>
    <w:rsid w:val="007F17B2"/>
    <w:rsid w:val="007F7A9E"/>
    <w:rsid w:val="00824D54"/>
    <w:rsid w:val="008268AC"/>
    <w:rsid w:val="00833F05"/>
    <w:rsid w:val="008467D0"/>
    <w:rsid w:val="00861AE8"/>
    <w:rsid w:val="00891B69"/>
    <w:rsid w:val="008A4D4B"/>
    <w:rsid w:val="008C107F"/>
    <w:rsid w:val="008C31D6"/>
    <w:rsid w:val="008C3376"/>
    <w:rsid w:val="008C3F8A"/>
    <w:rsid w:val="00977464"/>
    <w:rsid w:val="009B7AE7"/>
    <w:rsid w:val="009E45C8"/>
    <w:rsid w:val="009F633B"/>
    <w:rsid w:val="00AA0A6E"/>
    <w:rsid w:val="00AB08FC"/>
    <w:rsid w:val="00AE450B"/>
    <w:rsid w:val="00AF00DE"/>
    <w:rsid w:val="00B04622"/>
    <w:rsid w:val="00B130AF"/>
    <w:rsid w:val="00B1351A"/>
    <w:rsid w:val="00B427CE"/>
    <w:rsid w:val="00B46158"/>
    <w:rsid w:val="00B6639A"/>
    <w:rsid w:val="00B66FB0"/>
    <w:rsid w:val="00B82A56"/>
    <w:rsid w:val="00B935A4"/>
    <w:rsid w:val="00B96DCA"/>
    <w:rsid w:val="00BF58E4"/>
    <w:rsid w:val="00C27A1D"/>
    <w:rsid w:val="00C55374"/>
    <w:rsid w:val="00C67267"/>
    <w:rsid w:val="00C94145"/>
    <w:rsid w:val="00CB00F5"/>
    <w:rsid w:val="00CB3746"/>
    <w:rsid w:val="00CC5A60"/>
    <w:rsid w:val="00CD26C8"/>
    <w:rsid w:val="00CF1617"/>
    <w:rsid w:val="00D02285"/>
    <w:rsid w:val="00D052C6"/>
    <w:rsid w:val="00D14250"/>
    <w:rsid w:val="00D50F7A"/>
    <w:rsid w:val="00D55886"/>
    <w:rsid w:val="00D80C3D"/>
    <w:rsid w:val="00DE4086"/>
    <w:rsid w:val="00DE60B3"/>
    <w:rsid w:val="00E1382F"/>
    <w:rsid w:val="00E242A9"/>
    <w:rsid w:val="00E42393"/>
    <w:rsid w:val="00E45710"/>
    <w:rsid w:val="00E51FDF"/>
    <w:rsid w:val="00E5609C"/>
    <w:rsid w:val="00E572EC"/>
    <w:rsid w:val="00E806F8"/>
    <w:rsid w:val="00EA07F9"/>
    <w:rsid w:val="00EF614A"/>
    <w:rsid w:val="00F203FA"/>
    <w:rsid w:val="00F33BFD"/>
    <w:rsid w:val="00F86956"/>
    <w:rsid w:val="00F86B40"/>
    <w:rsid w:val="00FB3C76"/>
    <w:rsid w:val="00FB56ED"/>
    <w:rsid w:val="00FD6A09"/>
    <w:rsid w:val="00FE0DC0"/>
    <w:rsid w:val="00FE5314"/>
    <w:rsid w:val="00FE6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E69A0F9"/>
  <w15:docId w15:val="{EA53F891-86BA-4689-AEDE-100D635A1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52C6"/>
    <w:pPr>
      <w:suppressAutoHyphens/>
      <w:spacing w:after="120" w:line="240" w:lineRule="auto"/>
      <w:jc w:val="both"/>
    </w:pPr>
    <w:rPr>
      <w:rFonts w:ascii="Arial" w:eastAsia="Calibri" w:hAnsi="Arial" w:cs="Arial"/>
      <w:sz w:val="24"/>
      <w:lang w:eastAsia="zh-CN"/>
    </w:rPr>
  </w:style>
  <w:style w:type="paragraph" w:styleId="Ttulo1">
    <w:name w:val="heading 1"/>
    <w:basedOn w:val="Normal"/>
    <w:next w:val="Normal"/>
    <w:link w:val="Ttulo1Char"/>
    <w:qFormat/>
    <w:rsid w:val="00D052C6"/>
    <w:pPr>
      <w:keepNext/>
      <w:spacing w:after="0"/>
      <w:outlineLvl w:val="0"/>
    </w:pPr>
    <w:rPr>
      <w:rFonts w:eastAsia="Times New Roman" w:cs="Times New Roman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D052C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052C6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D052C6"/>
  </w:style>
  <w:style w:type="paragraph" w:styleId="Rodap">
    <w:name w:val="footer"/>
    <w:basedOn w:val="Normal"/>
    <w:link w:val="RodapChar"/>
    <w:uiPriority w:val="99"/>
    <w:unhideWhenUsed/>
    <w:rsid w:val="00D052C6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D052C6"/>
  </w:style>
  <w:style w:type="character" w:customStyle="1" w:styleId="Ttulo1Char">
    <w:name w:val="Título 1 Char"/>
    <w:basedOn w:val="Fontepargpadro"/>
    <w:link w:val="Ttulo1"/>
    <w:rsid w:val="00D052C6"/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D052C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rsid w:val="00D052C6"/>
    <w:rPr>
      <w:color w:val="0000FF"/>
      <w:u w:val="single"/>
    </w:rPr>
  </w:style>
  <w:style w:type="character" w:styleId="nfase">
    <w:name w:val="Emphasis"/>
    <w:uiPriority w:val="20"/>
    <w:qFormat/>
    <w:rsid w:val="00D052C6"/>
    <w:rPr>
      <w:i/>
      <w:iCs/>
    </w:rPr>
  </w:style>
  <w:style w:type="paragraph" w:customStyle="1" w:styleId="textoementa">
    <w:name w:val="texto_ementa"/>
    <w:basedOn w:val="Normal"/>
    <w:rsid w:val="00D052C6"/>
    <w:pPr>
      <w:suppressAutoHyphens w:val="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textojustificadorecuoprimeiralinha">
    <w:name w:val="texto_justificado_recuo_primeira_linha"/>
    <w:basedOn w:val="Normal"/>
    <w:rsid w:val="00D052C6"/>
    <w:pPr>
      <w:suppressAutoHyphens w:val="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467D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467D0"/>
    <w:rPr>
      <w:rFonts w:ascii="Segoe UI" w:eastAsia="Calibri" w:hAnsi="Segoe UI" w:cs="Segoe UI"/>
      <w:sz w:val="18"/>
      <w:szCs w:val="18"/>
      <w:lang w:eastAsia="zh-CN"/>
    </w:rPr>
  </w:style>
  <w:style w:type="paragraph" w:styleId="PargrafodaLista">
    <w:name w:val="List Paragraph"/>
    <w:basedOn w:val="Normal"/>
    <w:uiPriority w:val="34"/>
    <w:qFormat/>
    <w:rsid w:val="00B46158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4D60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1341</Words>
  <Characters>7245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Daia</dc:creator>
  <cp:keywords/>
  <dc:description/>
  <cp:lastModifiedBy>Tesouraria</cp:lastModifiedBy>
  <cp:revision>4</cp:revision>
  <cp:lastPrinted>2021-03-16T17:00:00Z</cp:lastPrinted>
  <dcterms:created xsi:type="dcterms:W3CDTF">2021-03-16T16:46:00Z</dcterms:created>
  <dcterms:modified xsi:type="dcterms:W3CDTF">2021-03-16T17:00:00Z</dcterms:modified>
</cp:coreProperties>
</file>