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692A0" w14:textId="133653A0" w:rsidR="00D052C6" w:rsidRPr="00C67267" w:rsidRDefault="00955B28" w:rsidP="0085022F">
      <w:pPr>
        <w:spacing w:before="300" w:after="300" w:line="312" w:lineRule="auto"/>
        <w:jc w:val="center"/>
        <w:rPr>
          <w:rFonts w:asciiTheme="minorHAnsi" w:hAnsiTheme="minorHAnsi"/>
          <w:b/>
          <w:szCs w:val="24"/>
        </w:rPr>
      </w:pPr>
      <w:r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fldChar w:fldCharType="begin"/>
      </w:r>
      <w:r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instrText xml:space="preserve"> HYPERLINK "http://legislacao.planalto.gov.br/legisla/legislacao.nsf/Viw_Identificacao/DEC%2011.188-2019?OpenDocument" </w:instrText>
      </w:r>
      <w:r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fldChar w:fldCharType="separate"/>
      </w:r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>DECRETO Nº</w:t>
      </w:r>
      <w:r w:rsidR="00216C76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</w:t>
      </w:r>
      <w:r w:rsidR="0007516F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>540</w:t>
      </w:r>
      <w:bookmarkStart w:id="0" w:name="_GoBack"/>
      <w:bookmarkEnd w:id="0"/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DE</w:t>
      </w:r>
      <w:r w:rsidR="00072061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31</w:t>
      </w:r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DE </w:t>
      </w:r>
      <w:r w:rsidR="007758D0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MAIO </w:t>
      </w:r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>DE 2021</w:t>
      </w:r>
      <w:r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fldChar w:fldCharType="end"/>
      </w:r>
    </w:p>
    <w:p w14:paraId="569526EE" w14:textId="77777777" w:rsidR="00BA1229" w:rsidRDefault="00BA1229" w:rsidP="0085022F">
      <w:pPr>
        <w:rPr>
          <w:rFonts w:asciiTheme="minorHAnsi" w:hAnsiTheme="minorHAnsi" w:cs="Calibri"/>
          <w:szCs w:val="24"/>
        </w:rPr>
      </w:pPr>
    </w:p>
    <w:p w14:paraId="1BC3DD5E" w14:textId="77777777" w:rsidR="00AB08FC" w:rsidRPr="00AB08FC" w:rsidRDefault="00AB08FC" w:rsidP="00AB08FC">
      <w:pPr>
        <w:ind w:left="2832"/>
        <w:rPr>
          <w:rFonts w:asciiTheme="minorHAnsi" w:hAnsiTheme="minorHAnsi" w:cs="Calibri"/>
          <w:szCs w:val="24"/>
        </w:rPr>
      </w:pPr>
      <w:r w:rsidRPr="00AB08FC">
        <w:rPr>
          <w:rFonts w:asciiTheme="minorHAnsi" w:hAnsiTheme="minorHAnsi" w:cs="Calibri"/>
          <w:szCs w:val="24"/>
        </w:rPr>
        <w:t>Adota medidas preventivas para o enfrentamento da pandemia provocada pela Covid-19 no Município de Nova Erechim, e dá outras providências.</w:t>
      </w:r>
    </w:p>
    <w:p w14:paraId="44101F70" w14:textId="77777777" w:rsidR="008C107F" w:rsidRPr="00AB08FC" w:rsidRDefault="008C107F" w:rsidP="00616D93">
      <w:pPr>
        <w:pStyle w:val="textoementa"/>
        <w:spacing w:before="80" w:beforeAutospacing="0" w:after="80" w:afterAutospacing="0" w:line="312" w:lineRule="auto"/>
        <w:ind w:left="4522"/>
        <w:jc w:val="both"/>
        <w:rPr>
          <w:rFonts w:asciiTheme="minorHAnsi" w:hAnsiTheme="minorHAnsi"/>
        </w:rPr>
      </w:pPr>
    </w:p>
    <w:p w14:paraId="529C07CD" w14:textId="2D50A5A8" w:rsidR="00AB08FC" w:rsidRPr="00FE60CC" w:rsidRDefault="00625161" w:rsidP="00FE60CC">
      <w:pPr>
        <w:pStyle w:val="Ttulo2"/>
        <w:spacing w:before="120" w:after="120" w:line="360" w:lineRule="auto"/>
        <w:ind w:firstLine="1418"/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</w:pPr>
      <w:r>
        <w:rPr>
          <w:rFonts w:asciiTheme="minorHAnsi" w:eastAsia="Times New Roman" w:hAnsiTheme="minorHAnsi" w:cs="Times New Roman"/>
          <w:bCs w:val="0"/>
          <w:color w:val="auto"/>
          <w:sz w:val="24"/>
          <w:szCs w:val="24"/>
          <w:lang w:eastAsia="pt-BR"/>
        </w:rPr>
        <w:t>ELÓI CORREA BORGES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, Prefeito</w:t>
      </w:r>
      <w:r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 em exercício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 </w:t>
      </w:r>
      <w:r w:rsidR="00FE0DC0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do Município de Nova Erechim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, no uso de suas atribuições legais, estabelecidas na Lei Orgânica Municipal, </w:t>
      </w:r>
      <w:r w:rsidR="0034780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conforme disposto na Lei Federal n° 13.979, de 06 de fevereiro de 2020,</w:t>
      </w:r>
    </w:p>
    <w:p w14:paraId="3DBB87FB" w14:textId="0F7A106E" w:rsidR="00257211" w:rsidRDefault="002C1ABD" w:rsidP="00216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00B4B">
        <w:rPr>
          <w:rFonts w:asciiTheme="minorHAnsi" w:hAnsiTheme="minorHAnsi" w:cs="Tahoma"/>
          <w:b/>
          <w:szCs w:val="24"/>
        </w:rPr>
        <w:t>CONSIDERANDO</w:t>
      </w:r>
      <w:r>
        <w:rPr>
          <w:rFonts w:asciiTheme="minorHAnsi" w:hAnsiTheme="minorHAnsi" w:cs="Tahoma"/>
          <w:szCs w:val="24"/>
        </w:rPr>
        <w:t xml:space="preserve"> </w:t>
      </w:r>
      <w:r w:rsidR="007758D0">
        <w:rPr>
          <w:rFonts w:asciiTheme="minorHAnsi" w:hAnsiTheme="minorHAnsi" w:cs="Tahoma"/>
          <w:szCs w:val="24"/>
        </w:rPr>
        <w:t>o agravamento nos casos de COVID-19 no Município de Nova Erechim no transcorrer da última semana;</w:t>
      </w:r>
    </w:p>
    <w:p w14:paraId="13D28D0E" w14:textId="178E55CA" w:rsidR="007758D0" w:rsidRDefault="007758D0" w:rsidP="00216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758D0">
        <w:rPr>
          <w:rFonts w:asciiTheme="minorHAnsi" w:hAnsiTheme="minorHAnsi" w:cs="Tahoma"/>
          <w:b/>
          <w:szCs w:val="24"/>
        </w:rPr>
        <w:t>CONSIDERANDO</w:t>
      </w:r>
      <w:r>
        <w:rPr>
          <w:rFonts w:asciiTheme="minorHAnsi" w:hAnsiTheme="minorHAnsi" w:cs="Tahoma"/>
          <w:szCs w:val="24"/>
        </w:rPr>
        <w:t xml:space="preserve"> que é dever do Poder Público zelar e adotar medidas que visem a segurança e proteção dos Munícipes </w:t>
      </w:r>
      <w:proofErr w:type="spellStart"/>
      <w:r>
        <w:rPr>
          <w:rFonts w:asciiTheme="minorHAnsi" w:hAnsiTheme="minorHAnsi" w:cs="Tahoma"/>
          <w:szCs w:val="24"/>
        </w:rPr>
        <w:t>Novaerechine</w:t>
      </w:r>
      <w:r w:rsidR="00FA6AA2">
        <w:rPr>
          <w:rFonts w:asciiTheme="minorHAnsi" w:hAnsiTheme="minorHAnsi" w:cs="Tahoma"/>
          <w:szCs w:val="24"/>
        </w:rPr>
        <w:t>n</w:t>
      </w:r>
      <w:r>
        <w:rPr>
          <w:rFonts w:asciiTheme="minorHAnsi" w:hAnsiTheme="minorHAnsi" w:cs="Tahoma"/>
          <w:szCs w:val="24"/>
        </w:rPr>
        <w:t>ses</w:t>
      </w:r>
      <w:proofErr w:type="spellEnd"/>
      <w:r>
        <w:rPr>
          <w:rFonts w:asciiTheme="minorHAnsi" w:hAnsiTheme="minorHAnsi" w:cs="Tahoma"/>
          <w:szCs w:val="24"/>
        </w:rPr>
        <w:t>;</w:t>
      </w:r>
    </w:p>
    <w:p w14:paraId="33035320" w14:textId="77777777" w:rsidR="00BA1229" w:rsidRPr="00CD6F2A" w:rsidRDefault="00BA1229" w:rsidP="00216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</w:p>
    <w:p w14:paraId="649B57AA" w14:textId="77777777" w:rsidR="00291BCE" w:rsidRPr="00AB08FC" w:rsidRDefault="00291BCE" w:rsidP="00FA6AA2">
      <w:pPr>
        <w:spacing w:before="120" w:line="360" w:lineRule="auto"/>
        <w:ind w:firstLine="709"/>
        <w:rPr>
          <w:rFonts w:asciiTheme="minorHAnsi" w:hAnsiTheme="minorHAnsi" w:cs="Tahoma"/>
          <w:b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DECRETA:</w:t>
      </w:r>
    </w:p>
    <w:p w14:paraId="5E4374FD" w14:textId="291B718B" w:rsidR="00B40127" w:rsidRPr="00B40127" w:rsidRDefault="00291BCE" w:rsidP="00FA6AA2">
      <w:pPr>
        <w:spacing w:before="120" w:line="360" w:lineRule="auto"/>
        <w:ind w:firstLine="708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1º</w:t>
      </w:r>
      <w:r w:rsidRPr="00AE450B">
        <w:rPr>
          <w:rFonts w:asciiTheme="minorHAnsi" w:hAnsiTheme="minorHAnsi" w:cs="Tahoma"/>
          <w:szCs w:val="24"/>
        </w:rPr>
        <w:t xml:space="preserve"> </w:t>
      </w:r>
      <w:r w:rsidR="00B40127" w:rsidRPr="00B40127">
        <w:rPr>
          <w:rFonts w:asciiTheme="minorHAnsi" w:hAnsiTheme="minorHAnsi" w:cs="Tahoma"/>
          <w:szCs w:val="24"/>
        </w:rPr>
        <w:t xml:space="preserve">Fica proibida a realização de festas, encontros, reuniões particulares e </w:t>
      </w:r>
      <w:proofErr w:type="gramStart"/>
      <w:r w:rsidR="00B40127" w:rsidRPr="00B40127">
        <w:rPr>
          <w:rFonts w:asciiTheme="minorHAnsi" w:hAnsiTheme="minorHAnsi" w:cs="Tahoma"/>
          <w:szCs w:val="24"/>
        </w:rPr>
        <w:t>similares</w:t>
      </w:r>
      <w:proofErr w:type="gramEnd"/>
      <w:r w:rsidR="00B40127" w:rsidRPr="00B40127">
        <w:rPr>
          <w:rFonts w:asciiTheme="minorHAnsi" w:hAnsiTheme="minorHAnsi" w:cs="Tahoma"/>
          <w:szCs w:val="24"/>
        </w:rPr>
        <w:t>, com mais de 15 pessoas</w:t>
      </w:r>
      <w:r w:rsidR="007758D0">
        <w:rPr>
          <w:rFonts w:asciiTheme="minorHAnsi" w:hAnsiTheme="minorHAnsi" w:cs="Tahoma"/>
          <w:szCs w:val="24"/>
        </w:rPr>
        <w:t xml:space="preserve"> no território do Município de Nova Erechim, urbano ou rural</w:t>
      </w:r>
      <w:r w:rsidR="00B40127" w:rsidRPr="00B40127">
        <w:rPr>
          <w:rFonts w:asciiTheme="minorHAnsi" w:hAnsiTheme="minorHAnsi" w:cs="Tahoma"/>
          <w:szCs w:val="24"/>
        </w:rPr>
        <w:t>. Sendo necessária ainda, a observância do distanciamento social de 1,5 metros entre os presentes além do uso de máscaras e álcool gel 70% para os usuários.</w:t>
      </w:r>
    </w:p>
    <w:p w14:paraId="5CEBE6B3" w14:textId="412F720A" w:rsidR="00B40127" w:rsidRDefault="00B40127" w:rsidP="007758D0">
      <w:pPr>
        <w:spacing w:before="120" w:line="360" w:lineRule="auto"/>
        <w:rPr>
          <w:rFonts w:asciiTheme="minorHAnsi" w:hAnsiTheme="minorHAnsi" w:cs="Tahoma"/>
          <w:szCs w:val="24"/>
        </w:rPr>
      </w:pPr>
      <w:r w:rsidRPr="00B40127">
        <w:rPr>
          <w:rFonts w:asciiTheme="minorHAnsi" w:hAnsiTheme="minorHAnsi" w:cs="Tahoma"/>
          <w:szCs w:val="24"/>
        </w:rPr>
        <w:t xml:space="preserve">Parágrafo Único – Se o local for alugado, deverá ser </w:t>
      </w:r>
      <w:r w:rsidR="007758D0">
        <w:rPr>
          <w:rFonts w:asciiTheme="minorHAnsi" w:hAnsiTheme="minorHAnsi" w:cs="Tahoma"/>
          <w:szCs w:val="24"/>
        </w:rPr>
        <w:t>observado a lotação máxima de 30</w:t>
      </w:r>
      <w:r w:rsidRPr="00B40127">
        <w:rPr>
          <w:rFonts w:asciiTheme="minorHAnsi" w:hAnsiTheme="minorHAnsi" w:cs="Tahoma"/>
          <w:szCs w:val="24"/>
        </w:rPr>
        <w:t>% (</w:t>
      </w:r>
      <w:r w:rsidR="007758D0">
        <w:rPr>
          <w:rFonts w:asciiTheme="minorHAnsi" w:hAnsiTheme="minorHAnsi" w:cs="Tahoma"/>
          <w:szCs w:val="24"/>
        </w:rPr>
        <w:t>trinta</w:t>
      </w:r>
      <w:r w:rsidRPr="00B40127">
        <w:rPr>
          <w:rFonts w:asciiTheme="minorHAnsi" w:hAnsiTheme="minorHAnsi" w:cs="Tahoma"/>
          <w:szCs w:val="24"/>
        </w:rPr>
        <w:t xml:space="preserve"> por cento) da capacidade máxima prevista no alvará de funcionamento.</w:t>
      </w:r>
    </w:p>
    <w:p w14:paraId="28F0D4D0" w14:textId="4E172676" w:rsidR="0065486A" w:rsidRDefault="0065486A" w:rsidP="007758D0">
      <w:pPr>
        <w:spacing w:before="120" w:line="360" w:lineRule="auto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ab/>
      </w:r>
      <w:r w:rsidRPr="0065486A">
        <w:rPr>
          <w:rFonts w:asciiTheme="minorHAnsi" w:hAnsiTheme="minorHAnsi" w:cs="Tahoma"/>
          <w:b/>
          <w:szCs w:val="24"/>
        </w:rPr>
        <w:t>Art. 2º</w:t>
      </w:r>
      <w:r>
        <w:rPr>
          <w:rFonts w:asciiTheme="minorHAnsi" w:hAnsiTheme="minorHAnsi" w:cs="Tahoma"/>
          <w:szCs w:val="24"/>
        </w:rPr>
        <w:t xml:space="preserve"> Fica proibida a prática de atividades recreativas que importem em compartilha</w:t>
      </w:r>
      <w:r w:rsidR="00072061">
        <w:rPr>
          <w:rFonts w:asciiTheme="minorHAnsi" w:hAnsiTheme="minorHAnsi" w:cs="Tahoma"/>
          <w:szCs w:val="24"/>
        </w:rPr>
        <w:t>mento de objetos, como baralho,</w:t>
      </w:r>
      <w:r>
        <w:rPr>
          <w:rFonts w:asciiTheme="minorHAnsi" w:hAnsiTheme="minorHAnsi" w:cs="Tahoma"/>
          <w:szCs w:val="24"/>
        </w:rPr>
        <w:t xml:space="preserve"> sinuca</w:t>
      </w:r>
      <w:r w:rsidR="00072061">
        <w:rPr>
          <w:rFonts w:asciiTheme="minorHAnsi" w:hAnsiTheme="minorHAnsi" w:cs="Tahoma"/>
          <w:szCs w:val="24"/>
        </w:rPr>
        <w:t xml:space="preserve"> e bocha</w:t>
      </w:r>
      <w:r>
        <w:rPr>
          <w:rFonts w:asciiTheme="minorHAnsi" w:hAnsiTheme="minorHAnsi" w:cs="Tahoma"/>
          <w:szCs w:val="24"/>
        </w:rPr>
        <w:t>.</w:t>
      </w:r>
    </w:p>
    <w:p w14:paraId="002FD219" w14:textId="69EE86A5" w:rsidR="0065486A" w:rsidRDefault="0065486A" w:rsidP="007758D0">
      <w:pPr>
        <w:spacing w:before="120" w:line="360" w:lineRule="auto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ab/>
      </w:r>
      <w:r w:rsidRPr="0065486A">
        <w:rPr>
          <w:rFonts w:asciiTheme="minorHAnsi" w:hAnsiTheme="minorHAnsi" w:cs="Tahoma"/>
          <w:b/>
          <w:szCs w:val="24"/>
        </w:rPr>
        <w:t>Art. 3º</w:t>
      </w:r>
      <w:r>
        <w:rPr>
          <w:rFonts w:asciiTheme="minorHAnsi" w:hAnsiTheme="minorHAnsi" w:cs="Tahoma"/>
          <w:szCs w:val="24"/>
        </w:rPr>
        <w:t xml:space="preserve"> O comércio em geral, restaurantes, bares, prestadores de serviços</w:t>
      </w:r>
      <w:r w:rsidR="00072061">
        <w:rPr>
          <w:rFonts w:asciiTheme="minorHAnsi" w:hAnsiTheme="minorHAnsi" w:cs="Tahoma"/>
          <w:szCs w:val="24"/>
        </w:rPr>
        <w:t xml:space="preserve">, </w:t>
      </w:r>
      <w:r>
        <w:rPr>
          <w:rFonts w:asciiTheme="minorHAnsi" w:hAnsiTheme="minorHAnsi" w:cs="Tahoma"/>
          <w:szCs w:val="24"/>
        </w:rPr>
        <w:t>e afins</w:t>
      </w:r>
      <w:r w:rsidR="005E6ADF">
        <w:rPr>
          <w:rFonts w:asciiTheme="minorHAnsi" w:hAnsiTheme="minorHAnsi" w:cs="Tahoma"/>
          <w:szCs w:val="24"/>
        </w:rPr>
        <w:t>, assim como igrejas e templos</w:t>
      </w:r>
      <w:r>
        <w:rPr>
          <w:rFonts w:asciiTheme="minorHAnsi" w:hAnsiTheme="minorHAnsi" w:cs="Tahoma"/>
          <w:szCs w:val="24"/>
        </w:rPr>
        <w:t xml:space="preserve"> poderão funcionar com 30% da capacidade máxima de público, das 06:00h às 22:00h, respeitando o distanciamento social, uso de máscaras e de álcool gel.</w:t>
      </w:r>
    </w:p>
    <w:p w14:paraId="4E2F34A5" w14:textId="24B5DDB0" w:rsidR="0065486A" w:rsidRDefault="0065486A" w:rsidP="007758D0">
      <w:pPr>
        <w:spacing w:before="120" w:line="360" w:lineRule="auto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ab/>
        <w:t>Parágrafo único: Permanecem sem restrição de horários os sistemas de delivery.</w:t>
      </w:r>
    </w:p>
    <w:p w14:paraId="4DF32F5D" w14:textId="77777777" w:rsidR="00072061" w:rsidRDefault="007758D0" w:rsidP="007758D0">
      <w:pPr>
        <w:spacing w:before="120" w:line="360" w:lineRule="auto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lastRenderedPageBreak/>
        <w:tab/>
      </w:r>
      <w:r w:rsidR="0065486A">
        <w:rPr>
          <w:rFonts w:asciiTheme="minorHAnsi" w:hAnsiTheme="minorHAnsi" w:cs="Tahoma"/>
          <w:b/>
          <w:szCs w:val="24"/>
        </w:rPr>
        <w:t>Art. 4</w:t>
      </w:r>
      <w:r w:rsidRPr="007758D0">
        <w:rPr>
          <w:rFonts w:asciiTheme="minorHAnsi" w:hAnsiTheme="minorHAnsi" w:cs="Tahoma"/>
          <w:b/>
          <w:szCs w:val="24"/>
        </w:rPr>
        <w:t>º</w:t>
      </w:r>
      <w:r>
        <w:rPr>
          <w:rFonts w:asciiTheme="minorHAnsi" w:hAnsiTheme="minorHAnsi" w:cs="Tahoma"/>
          <w:szCs w:val="24"/>
        </w:rPr>
        <w:t xml:space="preserve"> </w:t>
      </w:r>
      <w:r w:rsidR="00072061">
        <w:rPr>
          <w:rFonts w:asciiTheme="minorHAnsi" w:hAnsiTheme="minorHAnsi" w:cs="Tahoma"/>
          <w:szCs w:val="24"/>
        </w:rPr>
        <w:t>Entre os dias 3,4,5 e 6 de junho f</w:t>
      </w:r>
      <w:r>
        <w:rPr>
          <w:rFonts w:asciiTheme="minorHAnsi" w:hAnsiTheme="minorHAnsi" w:cs="Tahoma"/>
          <w:szCs w:val="24"/>
        </w:rPr>
        <w:t>ica</w:t>
      </w:r>
      <w:r w:rsidR="00072061">
        <w:rPr>
          <w:rFonts w:asciiTheme="minorHAnsi" w:hAnsiTheme="minorHAnsi" w:cs="Tahoma"/>
          <w:szCs w:val="24"/>
        </w:rPr>
        <w:t>m</w:t>
      </w:r>
      <w:r>
        <w:rPr>
          <w:rFonts w:asciiTheme="minorHAnsi" w:hAnsiTheme="minorHAnsi" w:cs="Tahoma"/>
          <w:szCs w:val="24"/>
        </w:rPr>
        <w:t xml:space="preserve"> proibida</w:t>
      </w:r>
      <w:r w:rsidR="00072061">
        <w:rPr>
          <w:rFonts w:asciiTheme="minorHAnsi" w:hAnsiTheme="minorHAnsi" w:cs="Tahoma"/>
          <w:szCs w:val="24"/>
        </w:rPr>
        <w:t>s/suspensas as atividades a seguir elencadas para fins de desinfecção de locais públicos:</w:t>
      </w:r>
    </w:p>
    <w:p w14:paraId="01D9D2A5" w14:textId="0A10D374" w:rsidR="007758D0" w:rsidRDefault="00072061" w:rsidP="007758D0">
      <w:pPr>
        <w:spacing w:before="120" w:line="360" w:lineRule="auto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- </w:t>
      </w:r>
      <w:r w:rsidR="007758D0">
        <w:rPr>
          <w:rFonts w:asciiTheme="minorHAnsi" w:hAnsiTheme="minorHAnsi" w:cs="Tahoma"/>
          <w:szCs w:val="24"/>
        </w:rPr>
        <w:t xml:space="preserve"> a permanência de pessoas em espaço</w:t>
      </w:r>
      <w:r>
        <w:rPr>
          <w:rFonts w:asciiTheme="minorHAnsi" w:hAnsiTheme="minorHAnsi" w:cs="Tahoma"/>
          <w:szCs w:val="24"/>
        </w:rPr>
        <w:t>s públicos como parques e praças;</w:t>
      </w:r>
    </w:p>
    <w:p w14:paraId="4F78ED3C" w14:textId="4AD45EE0" w:rsidR="00072061" w:rsidRDefault="00072061" w:rsidP="007758D0">
      <w:pPr>
        <w:spacing w:before="120" w:line="360" w:lineRule="auto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- </w:t>
      </w:r>
      <w:proofErr w:type="gramStart"/>
      <w:r>
        <w:rPr>
          <w:rFonts w:asciiTheme="minorHAnsi" w:hAnsiTheme="minorHAnsi" w:cs="Tahoma"/>
          <w:szCs w:val="24"/>
        </w:rPr>
        <w:t>as</w:t>
      </w:r>
      <w:proofErr w:type="gramEnd"/>
      <w:r>
        <w:rPr>
          <w:rFonts w:asciiTheme="minorHAnsi" w:hAnsiTheme="minorHAnsi" w:cs="Tahoma"/>
          <w:szCs w:val="24"/>
        </w:rPr>
        <w:t xml:space="preserve"> atividades esportivas públicas ou privadas nos espaços públicos</w:t>
      </w:r>
      <w:r w:rsidR="002571FF">
        <w:rPr>
          <w:rFonts w:asciiTheme="minorHAnsi" w:hAnsiTheme="minorHAnsi" w:cs="Tahoma"/>
          <w:szCs w:val="24"/>
        </w:rPr>
        <w:t xml:space="preserve"> e </w:t>
      </w:r>
      <w:r w:rsidR="0019191D">
        <w:rPr>
          <w:rFonts w:asciiTheme="minorHAnsi" w:hAnsiTheme="minorHAnsi" w:cs="Tahoma"/>
          <w:szCs w:val="24"/>
        </w:rPr>
        <w:t>ginásios</w:t>
      </w:r>
      <w:r w:rsidR="008C3344">
        <w:rPr>
          <w:rFonts w:asciiTheme="minorHAnsi" w:hAnsiTheme="minorHAnsi" w:cs="Tahoma"/>
          <w:szCs w:val="24"/>
        </w:rPr>
        <w:t xml:space="preserve"> e campos de futebol e suíç</w:t>
      </w:r>
      <w:r w:rsidR="00282646">
        <w:rPr>
          <w:rFonts w:asciiTheme="minorHAnsi" w:hAnsiTheme="minorHAnsi" w:cs="Tahoma"/>
          <w:szCs w:val="24"/>
        </w:rPr>
        <w:t>o tanto da cidade quanto do interior;</w:t>
      </w:r>
    </w:p>
    <w:p w14:paraId="5AF312B0" w14:textId="247A7CC2" w:rsidR="00072061" w:rsidRDefault="00072061" w:rsidP="007758D0">
      <w:pPr>
        <w:spacing w:before="120" w:line="360" w:lineRule="auto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- </w:t>
      </w:r>
      <w:proofErr w:type="gramStart"/>
      <w:r>
        <w:rPr>
          <w:rFonts w:asciiTheme="minorHAnsi" w:hAnsiTheme="minorHAnsi" w:cs="Tahoma"/>
          <w:szCs w:val="24"/>
        </w:rPr>
        <w:t>academias</w:t>
      </w:r>
      <w:proofErr w:type="gramEnd"/>
      <w:r>
        <w:rPr>
          <w:rFonts w:asciiTheme="minorHAnsi" w:hAnsiTheme="minorHAnsi" w:cs="Tahoma"/>
          <w:szCs w:val="24"/>
        </w:rPr>
        <w:t xml:space="preserve"> de saúde em espaços públicos;</w:t>
      </w:r>
    </w:p>
    <w:p w14:paraId="7EB0594E" w14:textId="2D5EBC93" w:rsidR="005E6ADF" w:rsidRDefault="005E6ADF" w:rsidP="007758D0">
      <w:pPr>
        <w:spacing w:before="120" w:line="360" w:lineRule="auto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- </w:t>
      </w:r>
      <w:proofErr w:type="gramStart"/>
      <w:r>
        <w:rPr>
          <w:rFonts w:asciiTheme="minorHAnsi" w:hAnsiTheme="minorHAnsi" w:cs="Tahoma"/>
          <w:szCs w:val="24"/>
        </w:rPr>
        <w:t>oficinas</w:t>
      </w:r>
      <w:proofErr w:type="gramEnd"/>
      <w:r>
        <w:rPr>
          <w:rFonts w:asciiTheme="minorHAnsi" w:hAnsiTheme="minorHAnsi" w:cs="Tahoma"/>
          <w:szCs w:val="24"/>
        </w:rPr>
        <w:t xml:space="preserve"> da cultura que utilizam espaços públicos;</w:t>
      </w:r>
    </w:p>
    <w:p w14:paraId="0A100409" w14:textId="19B6F80A" w:rsidR="00B40127" w:rsidRDefault="007758D0" w:rsidP="00FA6AA2">
      <w:pPr>
        <w:spacing w:before="120" w:line="360" w:lineRule="auto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ab/>
      </w:r>
      <w:r w:rsidR="0065486A">
        <w:rPr>
          <w:rFonts w:asciiTheme="minorHAnsi" w:hAnsiTheme="minorHAnsi" w:cs="Tahoma"/>
          <w:b/>
          <w:szCs w:val="24"/>
        </w:rPr>
        <w:t>Art. 5</w:t>
      </w:r>
      <w:r w:rsidRPr="007758D0">
        <w:rPr>
          <w:rFonts w:asciiTheme="minorHAnsi" w:hAnsiTheme="minorHAnsi" w:cs="Tahoma"/>
          <w:b/>
          <w:szCs w:val="24"/>
        </w:rPr>
        <w:t>º</w:t>
      </w:r>
      <w:r>
        <w:rPr>
          <w:rFonts w:asciiTheme="minorHAnsi" w:hAnsiTheme="minorHAnsi" w:cs="Tahoma"/>
          <w:szCs w:val="24"/>
        </w:rPr>
        <w:t xml:space="preserve"> Fica autorizada a realização </w:t>
      </w:r>
      <w:r w:rsidR="00072061">
        <w:rPr>
          <w:rFonts w:asciiTheme="minorHAnsi" w:hAnsiTheme="minorHAnsi" w:cs="Tahoma"/>
          <w:szCs w:val="24"/>
        </w:rPr>
        <w:t xml:space="preserve">de venda de alimentos no sistema drive </w:t>
      </w:r>
      <w:proofErr w:type="spellStart"/>
      <w:r w:rsidR="00072061">
        <w:rPr>
          <w:rFonts w:asciiTheme="minorHAnsi" w:hAnsiTheme="minorHAnsi" w:cs="Tahoma"/>
          <w:szCs w:val="24"/>
        </w:rPr>
        <w:t>thru</w:t>
      </w:r>
      <w:proofErr w:type="spellEnd"/>
      <w:r w:rsidR="00072061">
        <w:rPr>
          <w:rFonts w:asciiTheme="minorHAnsi" w:hAnsiTheme="minorHAnsi" w:cs="Tahoma"/>
          <w:szCs w:val="24"/>
        </w:rPr>
        <w:t>, assim como realização de campanha de vacinação nesse mesmo sistema</w:t>
      </w:r>
      <w:r>
        <w:rPr>
          <w:rFonts w:asciiTheme="minorHAnsi" w:hAnsiTheme="minorHAnsi" w:cs="Tahoma"/>
          <w:szCs w:val="24"/>
        </w:rPr>
        <w:t>,</w:t>
      </w:r>
      <w:r w:rsidR="00072061">
        <w:rPr>
          <w:rFonts w:asciiTheme="minorHAnsi" w:hAnsiTheme="minorHAnsi" w:cs="Tahoma"/>
          <w:szCs w:val="24"/>
        </w:rPr>
        <w:t xml:space="preserve"> com</w:t>
      </w:r>
      <w:r>
        <w:rPr>
          <w:rFonts w:asciiTheme="minorHAnsi" w:hAnsiTheme="minorHAnsi" w:cs="Tahoma"/>
          <w:szCs w:val="24"/>
        </w:rPr>
        <w:t xml:space="preserve"> uso obrigat</w:t>
      </w:r>
      <w:r w:rsidR="00072061">
        <w:rPr>
          <w:rFonts w:asciiTheme="minorHAnsi" w:hAnsiTheme="minorHAnsi" w:cs="Tahoma"/>
          <w:szCs w:val="24"/>
        </w:rPr>
        <w:t>ório de máscaras e álcool gel</w:t>
      </w:r>
      <w:r w:rsidR="00FA6AA2">
        <w:rPr>
          <w:rFonts w:asciiTheme="minorHAnsi" w:hAnsiTheme="minorHAnsi" w:cs="Tahoma"/>
          <w:szCs w:val="24"/>
        </w:rPr>
        <w:t>.</w:t>
      </w:r>
    </w:p>
    <w:p w14:paraId="1B5661F7" w14:textId="0B461021" w:rsidR="00072061" w:rsidRDefault="0065486A" w:rsidP="00FA6AA2">
      <w:pPr>
        <w:spacing w:before="120" w:line="360" w:lineRule="auto"/>
        <w:ind w:firstLine="709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6</w:t>
      </w:r>
      <w:r w:rsidR="00484ADC">
        <w:rPr>
          <w:rFonts w:asciiTheme="minorHAnsi" w:hAnsiTheme="minorHAnsi" w:cs="Tahoma"/>
          <w:b/>
          <w:szCs w:val="24"/>
        </w:rPr>
        <w:t>º</w:t>
      </w:r>
      <w:r w:rsidR="006169EF" w:rsidRPr="00AE450B">
        <w:rPr>
          <w:rFonts w:asciiTheme="minorHAnsi" w:hAnsiTheme="minorHAnsi" w:cs="Tahoma"/>
          <w:szCs w:val="24"/>
        </w:rPr>
        <w:t xml:space="preserve"> </w:t>
      </w:r>
      <w:r w:rsidR="005E6ADF">
        <w:rPr>
          <w:rFonts w:asciiTheme="minorHAnsi" w:hAnsiTheme="minorHAnsi" w:cs="Tahoma"/>
          <w:szCs w:val="24"/>
        </w:rPr>
        <w:t>Na realização das atividades que não ficam suspensas há que se observar o PLANCON do Município de Nova Erechim, que determina medidas de enfrentamento à COVID-19, cujo documento está disponível no site do Município</w:t>
      </w:r>
      <w:r w:rsidR="00A0172D">
        <w:rPr>
          <w:rFonts w:asciiTheme="minorHAnsi" w:hAnsiTheme="minorHAnsi" w:cs="Tahoma"/>
          <w:szCs w:val="24"/>
        </w:rPr>
        <w:t>. Observando-se especialmente em qualquer atividade o distanciamento social, uso de máscaras e de álcool gel.</w:t>
      </w:r>
    </w:p>
    <w:p w14:paraId="225A18F8" w14:textId="767EF362" w:rsidR="00A0172D" w:rsidRPr="00A0172D" w:rsidRDefault="00A0172D" w:rsidP="00A0172D">
      <w:pPr>
        <w:spacing w:before="120" w:line="360" w:lineRule="auto"/>
        <w:ind w:firstLine="709"/>
        <w:rPr>
          <w:rFonts w:asciiTheme="minorHAnsi" w:hAnsiTheme="minorHAnsi" w:cs="Tahoma"/>
          <w:szCs w:val="24"/>
        </w:rPr>
      </w:pPr>
      <w:r w:rsidRPr="00A0172D">
        <w:rPr>
          <w:rFonts w:asciiTheme="minorHAnsi" w:hAnsiTheme="minorHAnsi" w:cs="Tahoma"/>
          <w:b/>
          <w:szCs w:val="24"/>
        </w:rPr>
        <w:t>Art. 7º.</w:t>
      </w:r>
      <w:r w:rsidRPr="00A0172D">
        <w:rPr>
          <w:rFonts w:asciiTheme="minorHAnsi" w:hAnsiTheme="minorHAnsi" w:cs="Tahoma"/>
          <w:szCs w:val="24"/>
        </w:rPr>
        <w:t xml:space="preserve"> O descumprimento das determinações elencadas no presente Decreto está sujeito à imposição alternativa ou cumulativa das penalidades de:</w:t>
      </w:r>
    </w:p>
    <w:p w14:paraId="757CACCB" w14:textId="77777777" w:rsidR="00A0172D" w:rsidRPr="00A0172D" w:rsidRDefault="00A0172D" w:rsidP="00A0172D">
      <w:pPr>
        <w:spacing w:before="120" w:line="360" w:lineRule="auto"/>
        <w:ind w:firstLine="709"/>
        <w:rPr>
          <w:rFonts w:asciiTheme="minorHAnsi" w:hAnsiTheme="minorHAnsi" w:cs="Tahoma"/>
          <w:szCs w:val="24"/>
        </w:rPr>
      </w:pPr>
      <w:r w:rsidRPr="00A0172D">
        <w:rPr>
          <w:rFonts w:asciiTheme="minorHAnsi" w:hAnsiTheme="minorHAnsi" w:cs="Tahoma"/>
          <w:szCs w:val="24"/>
        </w:rPr>
        <w:t>I - Advertência</w:t>
      </w:r>
    </w:p>
    <w:p w14:paraId="4AFDEB9F" w14:textId="77777777" w:rsidR="00A0172D" w:rsidRPr="00A0172D" w:rsidRDefault="00A0172D" w:rsidP="00A0172D">
      <w:pPr>
        <w:spacing w:before="120" w:line="360" w:lineRule="auto"/>
        <w:ind w:firstLine="709"/>
        <w:rPr>
          <w:rFonts w:asciiTheme="minorHAnsi" w:hAnsiTheme="minorHAnsi" w:cs="Tahoma"/>
          <w:szCs w:val="24"/>
        </w:rPr>
      </w:pPr>
      <w:r w:rsidRPr="00A0172D">
        <w:rPr>
          <w:rFonts w:asciiTheme="minorHAnsi" w:hAnsiTheme="minorHAnsi" w:cs="Tahoma"/>
          <w:szCs w:val="24"/>
        </w:rPr>
        <w:t>II - Multa</w:t>
      </w:r>
    </w:p>
    <w:p w14:paraId="0A45009E" w14:textId="77777777" w:rsidR="00A0172D" w:rsidRPr="00A0172D" w:rsidRDefault="00A0172D" w:rsidP="00A0172D">
      <w:pPr>
        <w:spacing w:before="120" w:line="360" w:lineRule="auto"/>
        <w:ind w:firstLine="709"/>
        <w:rPr>
          <w:rFonts w:asciiTheme="minorHAnsi" w:hAnsiTheme="minorHAnsi" w:cs="Tahoma"/>
          <w:szCs w:val="24"/>
        </w:rPr>
      </w:pPr>
      <w:r w:rsidRPr="00A0172D">
        <w:rPr>
          <w:rFonts w:asciiTheme="minorHAnsi" w:hAnsiTheme="minorHAnsi" w:cs="Tahoma"/>
          <w:szCs w:val="24"/>
        </w:rPr>
        <w:t>III – Interdição parcial ou total do estabelecimento</w:t>
      </w:r>
    </w:p>
    <w:p w14:paraId="14355650" w14:textId="1DD84AB9" w:rsidR="00A0172D" w:rsidRPr="00A0172D" w:rsidRDefault="00A0172D" w:rsidP="00A0172D">
      <w:pPr>
        <w:spacing w:before="120" w:line="360" w:lineRule="auto"/>
        <w:ind w:firstLine="709"/>
        <w:rPr>
          <w:rFonts w:asciiTheme="minorHAnsi" w:hAnsiTheme="minorHAnsi" w:cs="Tahoma"/>
          <w:szCs w:val="24"/>
        </w:rPr>
      </w:pPr>
      <w:r w:rsidRPr="00A0172D">
        <w:rPr>
          <w:rFonts w:asciiTheme="minorHAnsi" w:hAnsiTheme="minorHAnsi" w:cs="Tahoma"/>
          <w:b/>
          <w:szCs w:val="24"/>
        </w:rPr>
        <w:t>Art. 8º</w:t>
      </w:r>
      <w:r w:rsidRPr="00A0172D">
        <w:rPr>
          <w:rFonts w:asciiTheme="minorHAnsi" w:hAnsiTheme="minorHAnsi" w:cs="Tahoma"/>
          <w:szCs w:val="24"/>
        </w:rPr>
        <w:t>. Eventuais denúncias acerca do descumprimento das medidas aqui elencadas deverão ser efetuadas diretamente para a Polícia Militar pelo 190 ou 20497982, ou em horário comercial, para a Vigilância Sanitária do Município de Nova Erechim, pelo telefone: 49 988244924.</w:t>
      </w:r>
    </w:p>
    <w:p w14:paraId="3A97BF81" w14:textId="3F9B2D35" w:rsidR="006169EF" w:rsidRDefault="00A0172D" w:rsidP="00A0172D">
      <w:pPr>
        <w:spacing w:before="120" w:line="360" w:lineRule="auto"/>
        <w:ind w:firstLine="709"/>
        <w:rPr>
          <w:rFonts w:asciiTheme="minorHAnsi" w:hAnsiTheme="minorHAnsi" w:cs="Tahoma"/>
          <w:szCs w:val="24"/>
        </w:rPr>
      </w:pPr>
      <w:r w:rsidRPr="00A0172D">
        <w:rPr>
          <w:rFonts w:asciiTheme="minorHAnsi" w:hAnsiTheme="minorHAnsi" w:cs="Tahoma"/>
          <w:b/>
          <w:szCs w:val="24"/>
        </w:rPr>
        <w:t>Art. 9º</w:t>
      </w:r>
      <w:r w:rsidRPr="00A0172D">
        <w:rPr>
          <w:rFonts w:asciiTheme="minorHAnsi" w:hAnsiTheme="minorHAnsi" w:cs="Tahoma"/>
          <w:szCs w:val="24"/>
        </w:rPr>
        <w:t>. As medidas previstas neste Decreto poderão ser reavaliadas a qualquer momento, de acordo com a situação epidemiológica do município.</w:t>
      </w:r>
    </w:p>
    <w:p w14:paraId="6A9A838A" w14:textId="4FD298AB" w:rsidR="00FB56ED" w:rsidRDefault="00A0172D" w:rsidP="00FA6AA2">
      <w:pPr>
        <w:spacing w:before="120" w:line="360" w:lineRule="auto"/>
        <w:ind w:firstLine="709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lastRenderedPageBreak/>
        <w:t>Art. 10</w:t>
      </w:r>
      <w:r w:rsidR="00FA6AA2" w:rsidRPr="00FA6AA2">
        <w:rPr>
          <w:rFonts w:asciiTheme="minorHAnsi" w:hAnsiTheme="minorHAnsi" w:cs="Tahoma"/>
          <w:b/>
          <w:szCs w:val="24"/>
        </w:rPr>
        <w:t>º</w:t>
      </w:r>
      <w:r w:rsidR="00FA6AA2">
        <w:rPr>
          <w:rFonts w:asciiTheme="minorHAnsi" w:hAnsiTheme="minorHAnsi" w:cs="Tahoma"/>
          <w:szCs w:val="24"/>
        </w:rPr>
        <w:t xml:space="preserve"> Este </w:t>
      </w:r>
      <w:r w:rsidR="00CD6F2A">
        <w:rPr>
          <w:rFonts w:asciiTheme="minorHAnsi" w:hAnsiTheme="minorHAnsi" w:cs="Tahoma"/>
          <w:szCs w:val="24"/>
        </w:rPr>
        <w:t xml:space="preserve">Decreto entra em vigor </w:t>
      </w:r>
      <w:r w:rsidR="0085022F">
        <w:rPr>
          <w:rFonts w:asciiTheme="minorHAnsi" w:hAnsiTheme="minorHAnsi" w:cs="Tahoma"/>
          <w:szCs w:val="24"/>
        </w:rPr>
        <w:t>na data</w:t>
      </w:r>
      <w:r>
        <w:rPr>
          <w:rFonts w:asciiTheme="minorHAnsi" w:hAnsiTheme="minorHAnsi" w:cs="Tahoma"/>
          <w:szCs w:val="24"/>
        </w:rPr>
        <w:t xml:space="preserve"> da publicação e é válido até 08</w:t>
      </w:r>
      <w:r w:rsidR="00291BCE" w:rsidRPr="00AE450B">
        <w:rPr>
          <w:rFonts w:asciiTheme="minorHAnsi" w:hAnsiTheme="minorHAnsi" w:cs="Tahoma"/>
          <w:szCs w:val="24"/>
        </w:rPr>
        <w:t xml:space="preserve"> </w:t>
      </w:r>
      <w:r>
        <w:rPr>
          <w:rFonts w:asciiTheme="minorHAnsi" w:hAnsiTheme="minorHAnsi" w:cs="Tahoma"/>
          <w:szCs w:val="24"/>
        </w:rPr>
        <w:t>de junho</w:t>
      </w:r>
      <w:r w:rsidR="00BA1229">
        <w:rPr>
          <w:rFonts w:asciiTheme="minorHAnsi" w:hAnsiTheme="minorHAnsi" w:cs="Tahoma"/>
          <w:szCs w:val="24"/>
        </w:rPr>
        <w:t xml:space="preserve"> de 2021</w:t>
      </w:r>
      <w:r>
        <w:rPr>
          <w:rFonts w:asciiTheme="minorHAnsi" w:hAnsiTheme="minorHAnsi" w:cs="Tahoma"/>
          <w:szCs w:val="24"/>
        </w:rPr>
        <w:t>, exceto as ações do art. 4º que possuem prazo específico de duração</w:t>
      </w:r>
      <w:r w:rsidR="00FB56ED" w:rsidRPr="00AE450B">
        <w:rPr>
          <w:rFonts w:asciiTheme="minorHAnsi" w:hAnsiTheme="minorHAnsi" w:cs="Tahoma"/>
          <w:szCs w:val="24"/>
        </w:rPr>
        <w:t>.</w:t>
      </w:r>
    </w:p>
    <w:p w14:paraId="7C7BEF86" w14:textId="77A4C553" w:rsidR="00A0172D" w:rsidRDefault="00A0172D" w:rsidP="00FA6AA2">
      <w:pPr>
        <w:spacing w:before="120" w:line="360" w:lineRule="auto"/>
        <w:ind w:firstLine="709"/>
        <w:rPr>
          <w:rFonts w:asciiTheme="minorHAnsi" w:hAnsiTheme="minorHAnsi" w:cs="Tahoma"/>
          <w:szCs w:val="24"/>
        </w:rPr>
      </w:pPr>
      <w:r w:rsidRPr="00A0172D">
        <w:rPr>
          <w:rFonts w:asciiTheme="minorHAnsi" w:hAnsiTheme="minorHAnsi" w:cs="Tahoma"/>
          <w:b/>
          <w:szCs w:val="24"/>
        </w:rPr>
        <w:t>Art. 11º</w:t>
      </w:r>
      <w:r>
        <w:rPr>
          <w:rFonts w:asciiTheme="minorHAnsi" w:hAnsiTheme="minorHAnsi" w:cs="Tahoma"/>
          <w:szCs w:val="24"/>
        </w:rPr>
        <w:t xml:space="preserve"> - </w:t>
      </w:r>
      <w:r w:rsidRPr="00AE450B">
        <w:rPr>
          <w:rFonts w:asciiTheme="minorHAnsi" w:hAnsiTheme="minorHAnsi" w:cs="Tahoma"/>
          <w:szCs w:val="24"/>
        </w:rPr>
        <w:t>Revogam-se a disposições em contrário</w:t>
      </w:r>
      <w:r>
        <w:rPr>
          <w:rFonts w:asciiTheme="minorHAnsi" w:hAnsiTheme="minorHAnsi" w:cs="Tahoma"/>
          <w:szCs w:val="24"/>
        </w:rPr>
        <w:t>.</w:t>
      </w:r>
    </w:p>
    <w:p w14:paraId="7CAC9120" w14:textId="77777777" w:rsidR="00BA1229" w:rsidRPr="00AE450B" w:rsidRDefault="00BA1229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</w:p>
    <w:p w14:paraId="7612A9DD" w14:textId="187D419C" w:rsidR="007E32D0" w:rsidRPr="00AB08FC" w:rsidRDefault="00AF00DE" w:rsidP="00BA1229">
      <w:pPr>
        <w:spacing w:after="0" w:line="360" w:lineRule="auto"/>
        <w:jc w:val="center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Nova Erechim-SC, </w:t>
      </w:r>
      <w:r w:rsidR="00A0172D">
        <w:rPr>
          <w:rFonts w:asciiTheme="minorHAnsi" w:hAnsiTheme="minorHAnsi" w:cs="Tahoma"/>
          <w:szCs w:val="24"/>
        </w:rPr>
        <w:t>31</w:t>
      </w:r>
      <w:r w:rsidR="00FE60CC">
        <w:rPr>
          <w:rFonts w:asciiTheme="minorHAnsi" w:hAnsiTheme="minorHAnsi" w:cs="Tahoma"/>
          <w:szCs w:val="24"/>
        </w:rPr>
        <w:t xml:space="preserve"> </w:t>
      </w:r>
      <w:r w:rsidR="001E3251" w:rsidRPr="00AB08FC">
        <w:rPr>
          <w:rFonts w:asciiTheme="minorHAnsi" w:hAnsiTheme="minorHAnsi" w:cs="Tahoma"/>
          <w:szCs w:val="24"/>
        </w:rPr>
        <w:t xml:space="preserve">de </w:t>
      </w:r>
      <w:r w:rsidR="00FA6AA2">
        <w:rPr>
          <w:rFonts w:asciiTheme="minorHAnsi" w:hAnsiTheme="minorHAnsi" w:cs="Tahoma"/>
          <w:szCs w:val="24"/>
        </w:rPr>
        <w:t>maio</w:t>
      </w:r>
      <w:r w:rsidR="00E1382F">
        <w:rPr>
          <w:rFonts w:asciiTheme="minorHAnsi" w:hAnsiTheme="minorHAnsi" w:cs="Tahoma"/>
          <w:szCs w:val="24"/>
        </w:rPr>
        <w:t xml:space="preserve"> de 2021</w:t>
      </w:r>
      <w:r w:rsidR="001E3251" w:rsidRPr="00AB08FC">
        <w:rPr>
          <w:rFonts w:asciiTheme="minorHAnsi" w:hAnsiTheme="minorHAnsi" w:cs="Tahoma"/>
          <w:szCs w:val="24"/>
        </w:rPr>
        <w:t>.</w:t>
      </w:r>
    </w:p>
    <w:p w14:paraId="5A508333" w14:textId="4B9EC0E7" w:rsidR="00D052C6" w:rsidRDefault="00D052C6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t xml:space="preserve">       </w:t>
      </w:r>
    </w:p>
    <w:p w14:paraId="3C4511CB" w14:textId="77777777" w:rsidR="00FE60CC" w:rsidRDefault="00FE60CC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14:paraId="666704E8" w14:textId="77777777" w:rsidR="006937F7" w:rsidRPr="00AB08FC" w:rsidRDefault="006937F7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14:paraId="5DC60F85" w14:textId="06B9B69D" w:rsidR="00D052C6" w:rsidRPr="00AB08FC" w:rsidRDefault="00A0172D" w:rsidP="00FE60CC">
      <w:pPr>
        <w:spacing w:after="0"/>
        <w:jc w:val="center"/>
        <w:rPr>
          <w:rFonts w:asciiTheme="minorHAnsi" w:hAnsiTheme="minorHAnsi"/>
          <w:b/>
          <w:szCs w:val="24"/>
        </w:rPr>
      </w:pPr>
      <w:proofErr w:type="spellStart"/>
      <w:r>
        <w:rPr>
          <w:rFonts w:asciiTheme="minorHAnsi" w:hAnsiTheme="minorHAnsi"/>
          <w:b/>
          <w:szCs w:val="24"/>
        </w:rPr>
        <w:t>Eloi</w:t>
      </w:r>
      <w:proofErr w:type="spellEnd"/>
      <w:r>
        <w:rPr>
          <w:rFonts w:asciiTheme="minorHAnsi" w:hAnsiTheme="minorHAnsi"/>
          <w:b/>
          <w:szCs w:val="24"/>
        </w:rPr>
        <w:t xml:space="preserve"> Correa Borges</w:t>
      </w:r>
    </w:p>
    <w:p w14:paraId="124E52E9" w14:textId="07F909E6" w:rsidR="00D052C6" w:rsidRPr="00FE60CC" w:rsidRDefault="00D052C6" w:rsidP="00FE60CC">
      <w:pPr>
        <w:spacing w:after="0"/>
        <w:jc w:val="center"/>
        <w:rPr>
          <w:rFonts w:asciiTheme="minorHAnsi" w:hAnsiTheme="minorHAnsi"/>
          <w:szCs w:val="24"/>
        </w:rPr>
      </w:pPr>
      <w:proofErr w:type="gramStart"/>
      <w:r w:rsidRPr="00FE60CC">
        <w:rPr>
          <w:rFonts w:asciiTheme="minorHAnsi" w:hAnsiTheme="minorHAnsi"/>
          <w:szCs w:val="24"/>
        </w:rPr>
        <w:t>Prefeito</w:t>
      </w:r>
      <w:r w:rsidR="00FE0DC0" w:rsidRPr="00FE60CC">
        <w:rPr>
          <w:rFonts w:asciiTheme="minorHAnsi" w:hAnsiTheme="minorHAnsi"/>
          <w:szCs w:val="24"/>
        </w:rPr>
        <w:t xml:space="preserve"> Municipal</w:t>
      </w:r>
      <w:proofErr w:type="gramEnd"/>
      <w:r w:rsidR="00A0172D">
        <w:rPr>
          <w:rFonts w:asciiTheme="minorHAnsi" w:hAnsiTheme="minorHAnsi"/>
          <w:szCs w:val="24"/>
        </w:rPr>
        <w:t xml:space="preserve"> em exercício</w:t>
      </w:r>
    </w:p>
    <w:p w14:paraId="6EF6A69E" w14:textId="33794220" w:rsidR="00E806F8" w:rsidRPr="00AB08FC" w:rsidRDefault="00E806F8" w:rsidP="00FE60CC">
      <w:pPr>
        <w:spacing w:after="0" w:line="360" w:lineRule="auto"/>
        <w:jc w:val="center"/>
        <w:rPr>
          <w:rFonts w:asciiTheme="minorHAnsi" w:hAnsiTheme="minorHAnsi" w:cs="Tahoma"/>
          <w:szCs w:val="24"/>
        </w:rPr>
      </w:pPr>
    </w:p>
    <w:sectPr w:rsidR="00E806F8" w:rsidRPr="00AB08FC" w:rsidSect="00E5609C">
      <w:headerReference w:type="default" r:id="rId7"/>
      <w:pgSz w:w="11906" w:h="16838"/>
      <w:pgMar w:top="836" w:right="1701" w:bottom="1417" w:left="170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A2DA6" w14:textId="77777777" w:rsidR="00955B28" w:rsidRDefault="00955B28" w:rsidP="00D052C6">
      <w:pPr>
        <w:spacing w:after="0"/>
      </w:pPr>
      <w:r>
        <w:separator/>
      </w:r>
    </w:p>
  </w:endnote>
  <w:endnote w:type="continuationSeparator" w:id="0">
    <w:p w14:paraId="0DF8368E" w14:textId="77777777" w:rsidR="00955B28" w:rsidRDefault="00955B28" w:rsidP="00D052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0BBB80" w14:textId="77777777" w:rsidR="00955B28" w:rsidRDefault="00955B28" w:rsidP="00D052C6">
      <w:pPr>
        <w:spacing w:after="0"/>
      </w:pPr>
      <w:r>
        <w:separator/>
      </w:r>
    </w:p>
  </w:footnote>
  <w:footnote w:type="continuationSeparator" w:id="0">
    <w:p w14:paraId="6508AA0C" w14:textId="77777777" w:rsidR="00955B28" w:rsidRDefault="00955B28" w:rsidP="00D052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9680EC" w14:textId="77777777" w:rsidR="008268AC" w:rsidRDefault="00955B28" w:rsidP="008268AC">
    <w:pPr>
      <w:spacing w:after="0"/>
      <w:rPr>
        <w:rFonts w:ascii="Cambria" w:hAnsi="Cambria"/>
      </w:rPr>
    </w:pPr>
    <w:r>
      <w:rPr>
        <w:rFonts w:ascii="Cambria" w:hAnsi="Cambria"/>
        <w:noProof/>
        <w:lang w:eastAsia="pt-BR"/>
      </w:rPr>
      <w:object w:dxaOrig="1440" w:dyaOrig="1440" w14:anchorId="23CA14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.2pt;margin-top:-10.65pt;width:48.6pt;height:55.9pt;z-index:251659264;mso-wrap-edited:f" wrapcoords="-332 0 -332 21273 21600 21273 21600 0 -332 0" fillcolor="window">
          <v:imagedata r:id="rId1" o:title=""/>
          <w10:wrap type="square"/>
        </v:shape>
        <o:OLEObject Type="Embed" ProgID="Word.Picture.8" ShapeID="_x0000_s2049" DrawAspect="Content" ObjectID="_1683984228" r:id="rId2"/>
      </w:object>
    </w:r>
    <w:r w:rsidR="008268AC">
      <w:rPr>
        <w:rFonts w:ascii="Cambria" w:hAnsi="Cambria"/>
      </w:rPr>
      <w:t>ESTADO DE SANTA CATARINA</w:t>
    </w:r>
  </w:p>
  <w:p w14:paraId="2BDCD938" w14:textId="77777777" w:rsidR="008268AC" w:rsidRDefault="00D052C6" w:rsidP="008268AC">
    <w:pPr>
      <w:spacing w:after="0"/>
      <w:rPr>
        <w:rFonts w:ascii="Cambria" w:hAnsi="Cambria"/>
      </w:rPr>
    </w:pPr>
    <w:r w:rsidRPr="00662838">
      <w:rPr>
        <w:rFonts w:ascii="Cambria" w:hAnsi="Cambria"/>
        <w:sz w:val="22"/>
      </w:rPr>
      <w:t>PREFEITURA MUNICIPAL DE NOVA ERECHIM</w:t>
    </w:r>
  </w:p>
  <w:p w14:paraId="5285FA02" w14:textId="77777777" w:rsidR="00D052C6" w:rsidRPr="008268AC" w:rsidRDefault="002833FA" w:rsidP="008268AC">
    <w:pPr>
      <w:spacing w:after="0"/>
      <w:rPr>
        <w:rFonts w:ascii="Cambria" w:hAnsi="Cambria"/>
      </w:rPr>
    </w:pPr>
    <w:r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Av.</w:t>
    </w:r>
    <w:r w:rsidR="00D052C6"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Francisco Ferdinando Losina nº 139 – CNPJ Nº 83.021.840/0001-68</w:t>
    </w:r>
  </w:p>
  <w:p w14:paraId="78D4EF32" w14:textId="77777777" w:rsidR="00D052C6" w:rsidRDefault="00D052C6" w:rsidP="00D052C6">
    <w:pPr>
      <w:pStyle w:val="Cabealho"/>
      <w:tabs>
        <w:tab w:val="clear" w:pos="4252"/>
        <w:tab w:val="clear" w:pos="8504"/>
        <w:tab w:val="left" w:pos="217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6874A9"/>
    <w:multiLevelType w:val="hybridMultilevel"/>
    <w:tmpl w:val="79F8BF50"/>
    <w:lvl w:ilvl="0" w:tplc="15AA8082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68F67FF8"/>
    <w:multiLevelType w:val="hybridMultilevel"/>
    <w:tmpl w:val="4A7038CC"/>
    <w:lvl w:ilvl="0" w:tplc="04160013">
      <w:start w:val="1"/>
      <w:numFmt w:val="upperRoman"/>
      <w:lvlText w:val="%1."/>
      <w:lvlJc w:val="right"/>
      <w:pPr>
        <w:ind w:left="1905" w:hanging="360"/>
      </w:pPr>
    </w:lvl>
    <w:lvl w:ilvl="1" w:tplc="04160019" w:tentative="1">
      <w:start w:val="1"/>
      <w:numFmt w:val="lowerLetter"/>
      <w:lvlText w:val="%2."/>
      <w:lvlJc w:val="left"/>
      <w:pPr>
        <w:ind w:left="2625" w:hanging="360"/>
      </w:pPr>
    </w:lvl>
    <w:lvl w:ilvl="2" w:tplc="0416001B" w:tentative="1">
      <w:start w:val="1"/>
      <w:numFmt w:val="lowerRoman"/>
      <w:lvlText w:val="%3."/>
      <w:lvlJc w:val="right"/>
      <w:pPr>
        <w:ind w:left="3345" w:hanging="180"/>
      </w:pPr>
    </w:lvl>
    <w:lvl w:ilvl="3" w:tplc="0416000F" w:tentative="1">
      <w:start w:val="1"/>
      <w:numFmt w:val="decimal"/>
      <w:lvlText w:val="%4."/>
      <w:lvlJc w:val="left"/>
      <w:pPr>
        <w:ind w:left="4065" w:hanging="360"/>
      </w:pPr>
    </w:lvl>
    <w:lvl w:ilvl="4" w:tplc="04160019" w:tentative="1">
      <w:start w:val="1"/>
      <w:numFmt w:val="lowerLetter"/>
      <w:lvlText w:val="%5."/>
      <w:lvlJc w:val="left"/>
      <w:pPr>
        <w:ind w:left="4785" w:hanging="360"/>
      </w:pPr>
    </w:lvl>
    <w:lvl w:ilvl="5" w:tplc="0416001B" w:tentative="1">
      <w:start w:val="1"/>
      <w:numFmt w:val="lowerRoman"/>
      <w:lvlText w:val="%6."/>
      <w:lvlJc w:val="right"/>
      <w:pPr>
        <w:ind w:left="5505" w:hanging="180"/>
      </w:pPr>
    </w:lvl>
    <w:lvl w:ilvl="6" w:tplc="0416000F" w:tentative="1">
      <w:start w:val="1"/>
      <w:numFmt w:val="decimal"/>
      <w:lvlText w:val="%7."/>
      <w:lvlJc w:val="left"/>
      <w:pPr>
        <w:ind w:left="6225" w:hanging="360"/>
      </w:pPr>
    </w:lvl>
    <w:lvl w:ilvl="7" w:tplc="04160019" w:tentative="1">
      <w:start w:val="1"/>
      <w:numFmt w:val="lowerLetter"/>
      <w:lvlText w:val="%8."/>
      <w:lvlJc w:val="left"/>
      <w:pPr>
        <w:ind w:left="6945" w:hanging="360"/>
      </w:pPr>
    </w:lvl>
    <w:lvl w:ilvl="8" w:tplc="0416001B" w:tentative="1">
      <w:start w:val="1"/>
      <w:numFmt w:val="lowerRoman"/>
      <w:lvlText w:val="%9."/>
      <w:lvlJc w:val="right"/>
      <w:pPr>
        <w:ind w:left="76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2C6"/>
    <w:rsid w:val="000065F6"/>
    <w:rsid w:val="0004613E"/>
    <w:rsid w:val="000654B4"/>
    <w:rsid w:val="00072061"/>
    <w:rsid w:val="0007516F"/>
    <w:rsid w:val="000954BE"/>
    <w:rsid w:val="000A03F0"/>
    <w:rsid w:val="000C07A9"/>
    <w:rsid w:val="000D027C"/>
    <w:rsid w:val="000F3B10"/>
    <w:rsid w:val="0019191D"/>
    <w:rsid w:val="001D7332"/>
    <w:rsid w:val="001E3251"/>
    <w:rsid w:val="00205593"/>
    <w:rsid w:val="00216C76"/>
    <w:rsid w:val="002269D1"/>
    <w:rsid w:val="0024374B"/>
    <w:rsid w:val="00253F45"/>
    <w:rsid w:val="00256C42"/>
    <w:rsid w:val="002571FF"/>
    <w:rsid w:val="00257211"/>
    <w:rsid w:val="00271549"/>
    <w:rsid w:val="00282646"/>
    <w:rsid w:val="0028304D"/>
    <w:rsid w:val="002833FA"/>
    <w:rsid w:val="00291BCE"/>
    <w:rsid w:val="002B05B2"/>
    <w:rsid w:val="002C1ABD"/>
    <w:rsid w:val="002F19EB"/>
    <w:rsid w:val="002F5943"/>
    <w:rsid w:val="00327DED"/>
    <w:rsid w:val="00340F4B"/>
    <w:rsid w:val="00342B9A"/>
    <w:rsid w:val="00347806"/>
    <w:rsid w:val="00352827"/>
    <w:rsid w:val="00361ED8"/>
    <w:rsid w:val="003859E6"/>
    <w:rsid w:val="003B0A92"/>
    <w:rsid w:val="003C4D52"/>
    <w:rsid w:val="003F27C2"/>
    <w:rsid w:val="004147FC"/>
    <w:rsid w:val="004417FD"/>
    <w:rsid w:val="00484ADC"/>
    <w:rsid w:val="004D603F"/>
    <w:rsid w:val="0050176A"/>
    <w:rsid w:val="00501F87"/>
    <w:rsid w:val="00505C94"/>
    <w:rsid w:val="005318C4"/>
    <w:rsid w:val="00536795"/>
    <w:rsid w:val="00537729"/>
    <w:rsid w:val="0054072E"/>
    <w:rsid w:val="00553CAD"/>
    <w:rsid w:val="00592D40"/>
    <w:rsid w:val="005E6ADF"/>
    <w:rsid w:val="00601BBA"/>
    <w:rsid w:val="006169EF"/>
    <w:rsid w:val="00616D93"/>
    <w:rsid w:val="00625161"/>
    <w:rsid w:val="006319A3"/>
    <w:rsid w:val="0065486A"/>
    <w:rsid w:val="00672D72"/>
    <w:rsid w:val="006937F7"/>
    <w:rsid w:val="006A21B9"/>
    <w:rsid w:val="006F17D5"/>
    <w:rsid w:val="006F65C4"/>
    <w:rsid w:val="006F7989"/>
    <w:rsid w:val="00700B4B"/>
    <w:rsid w:val="00705415"/>
    <w:rsid w:val="00721CF0"/>
    <w:rsid w:val="007333CB"/>
    <w:rsid w:val="007375C7"/>
    <w:rsid w:val="00761506"/>
    <w:rsid w:val="007758D0"/>
    <w:rsid w:val="007C12C9"/>
    <w:rsid w:val="007E32D0"/>
    <w:rsid w:val="007F17B2"/>
    <w:rsid w:val="007F7A9E"/>
    <w:rsid w:val="00824D54"/>
    <w:rsid w:val="008268AC"/>
    <w:rsid w:val="00833F05"/>
    <w:rsid w:val="008467D0"/>
    <w:rsid w:val="0085022F"/>
    <w:rsid w:val="0085039E"/>
    <w:rsid w:val="00860926"/>
    <w:rsid w:val="00861AE8"/>
    <w:rsid w:val="00891B69"/>
    <w:rsid w:val="008A4D4B"/>
    <w:rsid w:val="008C107F"/>
    <w:rsid w:val="008C31D6"/>
    <w:rsid w:val="008C3344"/>
    <w:rsid w:val="008C3376"/>
    <w:rsid w:val="008C3F8A"/>
    <w:rsid w:val="00950E56"/>
    <w:rsid w:val="00955B28"/>
    <w:rsid w:val="00977464"/>
    <w:rsid w:val="009B7AE7"/>
    <w:rsid w:val="009E45C8"/>
    <w:rsid w:val="009F633B"/>
    <w:rsid w:val="00A0172D"/>
    <w:rsid w:val="00AA0A6E"/>
    <w:rsid w:val="00AB08FC"/>
    <w:rsid w:val="00AE450B"/>
    <w:rsid w:val="00AF00DE"/>
    <w:rsid w:val="00B04622"/>
    <w:rsid w:val="00B130AF"/>
    <w:rsid w:val="00B40127"/>
    <w:rsid w:val="00B427CE"/>
    <w:rsid w:val="00B46158"/>
    <w:rsid w:val="00B6639A"/>
    <w:rsid w:val="00B66FB0"/>
    <w:rsid w:val="00B82A56"/>
    <w:rsid w:val="00B935A4"/>
    <w:rsid w:val="00B96DCA"/>
    <w:rsid w:val="00BA1229"/>
    <w:rsid w:val="00BF58E4"/>
    <w:rsid w:val="00C27A1D"/>
    <w:rsid w:val="00C55374"/>
    <w:rsid w:val="00C67267"/>
    <w:rsid w:val="00C94145"/>
    <w:rsid w:val="00CB00F5"/>
    <w:rsid w:val="00CB3746"/>
    <w:rsid w:val="00CC5A60"/>
    <w:rsid w:val="00CD26C8"/>
    <w:rsid w:val="00CD6F2A"/>
    <w:rsid w:val="00CF1617"/>
    <w:rsid w:val="00CF7D5A"/>
    <w:rsid w:val="00D02285"/>
    <w:rsid w:val="00D052C6"/>
    <w:rsid w:val="00D14250"/>
    <w:rsid w:val="00D55886"/>
    <w:rsid w:val="00D80C3D"/>
    <w:rsid w:val="00DC7FF6"/>
    <w:rsid w:val="00DE60B3"/>
    <w:rsid w:val="00E1382F"/>
    <w:rsid w:val="00E242A9"/>
    <w:rsid w:val="00E42393"/>
    <w:rsid w:val="00E45710"/>
    <w:rsid w:val="00E51FDF"/>
    <w:rsid w:val="00E5609C"/>
    <w:rsid w:val="00E806F8"/>
    <w:rsid w:val="00E93A7B"/>
    <w:rsid w:val="00EC6511"/>
    <w:rsid w:val="00EF614A"/>
    <w:rsid w:val="00F203FA"/>
    <w:rsid w:val="00F33BFD"/>
    <w:rsid w:val="00F86956"/>
    <w:rsid w:val="00F86B40"/>
    <w:rsid w:val="00FA6AA2"/>
    <w:rsid w:val="00FB56ED"/>
    <w:rsid w:val="00FD6A09"/>
    <w:rsid w:val="00FE0DC0"/>
    <w:rsid w:val="00FE5314"/>
    <w:rsid w:val="00FE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69A0F9"/>
  <w15:docId w15:val="{EA53F891-86BA-4689-AEDE-100D635A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C6"/>
    <w:pPr>
      <w:suppressAutoHyphens/>
      <w:spacing w:after="120" w:line="240" w:lineRule="auto"/>
      <w:jc w:val="both"/>
    </w:pPr>
    <w:rPr>
      <w:rFonts w:ascii="Arial" w:eastAsia="Calibri" w:hAnsi="Arial" w:cs="Arial"/>
      <w:sz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052C6"/>
    <w:pPr>
      <w:keepNext/>
      <w:spacing w:after="0"/>
      <w:outlineLvl w:val="0"/>
    </w:pPr>
    <w:rPr>
      <w:rFonts w:eastAsia="Times New Roman" w:cs="Times New Roman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052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D052C6"/>
  </w:style>
  <w:style w:type="paragraph" w:styleId="Rodap">
    <w:name w:val="footer"/>
    <w:basedOn w:val="Normal"/>
    <w:link w:val="Rodap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D052C6"/>
  </w:style>
  <w:style w:type="character" w:customStyle="1" w:styleId="Ttulo1Char">
    <w:name w:val="Título 1 Char"/>
    <w:basedOn w:val="Fontepargpadro"/>
    <w:link w:val="Ttulo1"/>
    <w:rsid w:val="00D052C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05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rsid w:val="00D052C6"/>
    <w:rPr>
      <w:color w:val="0000FF"/>
      <w:u w:val="single"/>
    </w:rPr>
  </w:style>
  <w:style w:type="character" w:styleId="nfase">
    <w:name w:val="Emphasis"/>
    <w:uiPriority w:val="20"/>
    <w:qFormat/>
    <w:rsid w:val="00D052C6"/>
    <w:rPr>
      <w:i/>
      <w:iCs/>
    </w:rPr>
  </w:style>
  <w:style w:type="paragraph" w:customStyle="1" w:styleId="textoementa">
    <w:name w:val="texto_ement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67D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67D0"/>
    <w:rPr>
      <w:rFonts w:ascii="Segoe UI" w:eastAsia="Calibri" w:hAnsi="Segoe UI" w:cs="Segoe UI"/>
      <w:sz w:val="18"/>
      <w:szCs w:val="18"/>
      <w:lang w:eastAsia="zh-CN"/>
    </w:rPr>
  </w:style>
  <w:style w:type="paragraph" w:styleId="PargrafodaLista">
    <w:name w:val="List Paragraph"/>
    <w:basedOn w:val="Normal"/>
    <w:uiPriority w:val="34"/>
    <w:qFormat/>
    <w:rsid w:val="00B46158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4D6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</dc:creator>
  <cp:keywords/>
  <dc:description/>
  <cp:lastModifiedBy>Tesouraria</cp:lastModifiedBy>
  <cp:revision>3</cp:revision>
  <cp:lastPrinted>2021-05-28T13:00:00Z</cp:lastPrinted>
  <dcterms:created xsi:type="dcterms:W3CDTF">2021-05-31T19:32:00Z</dcterms:created>
  <dcterms:modified xsi:type="dcterms:W3CDTF">2021-05-31T19:37:00Z</dcterms:modified>
</cp:coreProperties>
</file>